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AC" w:rsidRPr="00A47DAC" w:rsidRDefault="00A47DAC" w:rsidP="00A47DAC">
      <w:pPr>
        <w:tabs>
          <w:tab w:val="left" w:pos="720"/>
        </w:tabs>
        <w:ind w:right="4860"/>
        <w:rPr>
          <w:rFonts w:ascii="Arial" w:hAnsi="Arial"/>
          <w:i/>
          <w:sz w:val="22"/>
          <w:u w:val="single"/>
          <w:lang w:eastAsia="en-US"/>
        </w:rPr>
      </w:pPr>
      <w:bookmarkStart w:id="0" w:name="OLE_LINK2"/>
      <w:r w:rsidRPr="00A47DAC">
        <w:rPr>
          <w:rFonts w:ascii="Arial" w:hAnsi="Arial"/>
          <w:b/>
          <w:sz w:val="22"/>
          <w:u w:val="single"/>
          <w:lang w:eastAsia="en-US"/>
        </w:rPr>
        <w:t>FOR IMMEDIATE RELEASE</w:t>
      </w:r>
    </w:p>
    <w:p w:rsidR="00A47DAC" w:rsidRPr="00A47DAC" w:rsidRDefault="00A47DAC" w:rsidP="00A47DAC">
      <w:pPr>
        <w:rPr>
          <w:rFonts w:ascii="Arial" w:hAnsi="Arial" w:cs="Arial"/>
          <w:b/>
          <w:bCs/>
          <w:sz w:val="20"/>
          <w:szCs w:val="20"/>
          <w:lang w:val="de-DE"/>
        </w:rPr>
      </w:pPr>
    </w:p>
    <w:p w:rsidR="00A47DAC" w:rsidRPr="00A47DAC" w:rsidRDefault="00A47DAC" w:rsidP="00A47DAC">
      <w:pPr>
        <w:spacing w:line="240" w:lineRule="atLeast"/>
        <w:rPr>
          <w:rFonts w:ascii="Arial" w:hAnsi="Arial" w:cs="Arial"/>
          <w:b/>
          <w:bCs/>
          <w:sz w:val="20"/>
          <w:szCs w:val="20"/>
          <w:lang w:val="de-DE"/>
        </w:rPr>
      </w:pPr>
    </w:p>
    <w:p w:rsidR="00A47DAC" w:rsidRPr="00A47DAC" w:rsidRDefault="00A47DAC" w:rsidP="00A47DAC">
      <w:pPr>
        <w:jc w:val="center"/>
        <w:rPr>
          <w:rFonts w:ascii="Arial" w:hAnsi="Arial" w:cs="Arial"/>
          <w:b/>
          <w:bCs/>
          <w:color w:val="0000FF"/>
          <w:sz w:val="28"/>
          <w:szCs w:val="28"/>
        </w:rPr>
      </w:pPr>
      <w:r w:rsidRPr="00A47DAC">
        <w:rPr>
          <w:rFonts w:ascii="Arial" w:hAnsi="Arial" w:cs="Arial"/>
          <w:b/>
          <w:bCs/>
          <w:color w:val="0000FF"/>
          <w:sz w:val="28"/>
          <w:szCs w:val="28"/>
        </w:rPr>
        <w:t>IBASE and Quividi Partner to Provide Fully Compatible</w:t>
      </w:r>
      <w:r w:rsidR="008D25AC">
        <w:rPr>
          <w:rFonts w:ascii="Arial" w:hAnsi="Arial" w:cs="Arial" w:hint="eastAsia"/>
          <w:b/>
          <w:bCs/>
          <w:color w:val="0000FF"/>
          <w:sz w:val="28"/>
          <w:szCs w:val="28"/>
        </w:rPr>
        <w:t xml:space="preserve"> </w:t>
      </w:r>
      <w:r w:rsidRPr="00A47DAC">
        <w:rPr>
          <w:rFonts w:ascii="Arial" w:hAnsi="Arial" w:cs="Arial"/>
          <w:b/>
          <w:bCs/>
          <w:color w:val="0000FF"/>
          <w:sz w:val="28"/>
          <w:szCs w:val="28"/>
        </w:rPr>
        <w:t>Digital Signage Players</w:t>
      </w:r>
    </w:p>
    <w:p w:rsidR="00A47DAC" w:rsidRPr="00A47DAC" w:rsidRDefault="00A47DAC" w:rsidP="00A47DAC">
      <w:pPr>
        <w:spacing w:line="240" w:lineRule="atLeast"/>
        <w:jc w:val="center"/>
        <w:rPr>
          <w:rFonts w:ascii="Arial" w:eastAsia="Univers LT Std" w:hAnsi="Arial" w:cs="Arial"/>
          <w:color w:val="000000"/>
          <w:sz w:val="20"/>
          <w:szCs w:val="20"/>
        </w:rPr>
      </w:pPr>
    </w:p>
    <w:p w:rsidR="00A47DAC" w:rsidRPr="00A47DAC" w:rsidRDefault="00A47DAC" w:rsidP="00A47DAC">
      <w:pPr>
        <w:spacing w:line="280" w:lineRule="atLeast"/>
        <w:jc w:val="both"/>
        <w:rPr>
          <w:rFonts w:ascii="Arial" w:eastAsia="Univers LT Std" w:hAnsi="Arial" w:cs="Arial"/>
          <w:color w:val="000000"/>
          <w:sz w:val="20"/>
          <w:szCs w:val="20"/>
        </w:rPr>
      </w:pPr>
      <w:r w:rsidRPr="00A47DAC">
        <w:rPr>
          <w:rFonts w:ascii="Arial" w:eastAsia="Univers LT Std" w:hAnsi="Arial" w:cs="Arial"/>
          <w:color w:val="000000"/>
          <w:sz w:val="20"/>
          <w:szCs w:val="20"/>
        </w:rPr>
        <w:t xml:space="preserve">Taipei, Taiwan, </w:t>
      </w:r>
      <w:r w:rsidRPr="00A47DAC">
        <w:rPr>
          <w:rFonts w:ascii="Arial" w:eastAsia="Univers LT Std" w:hAnsi="Arial" w:cs="Arial" w:hint="eastAsia"/>
          <w:color w:val="000000"/>
          <w:sz w:val="20"/>
          <w:szCs w:val="20"/>
        </w:rPr>
        <w:t>January 30</w:t>
      </w:r>
      <w:r w:rsidRPr="00A47DAC">
        <w:rPr>
          <w:rFonts w:ascii="Arial" w:eastAsia="Univers LT Std" w:hAnsi="Arial" w:cs="Arial"/>
          <w:color w:val="000000"/>
          <w:sz w:val="20"/>
          <w:szCs w:val="20"/>
        </w:rPr>
        <w:t>, 201</w:t>
      </w:r>
      <w:r w:rsidRPr="00A47DAC">
        <w:rPr>
          <w:rFonts w:ascii="Arial" w:eastAsia="Univers LT Std" w:hAnsi="Arial" w:cs="Arial" w:hint="eastAsia"/>
          <w:color w:val="000000"/>
          <w:sz w:val="20"/>
          <w:szCs w:val="20"/>
        </w:rPr>
        <w:t>8</w:t>
      </w:r>
      <w:r w:rsidRPr="00A47DAC">
        <w:rPr>
          <w:rFonts w:ascii="Arial" w:eastAsia="Univers LT Std" w:hAnsi="Arial" w:cs="Arial"/>
          <w:color w:val="000000"/>
          <w:sz w:val="20"/>
          <w:szCs w:val="20"/>
        </w:rPr>
        <w:t xml:space="preserve"> - IBASE Technology Inc. (</w:t>
      </w:r>
      <w:proofErr w:type="spellStart"/>
      <w:r w:rsidRPr="00A47DAC">
        <w:rPr>
          <w:rFonts w:ascii="Arial" w:eastAsia="Univers LT Std" w:hAnsi="Arial" w:cs="Arial"/>
          <w:color w:val="000000"/>
          <w:sz w:val="20"/>
          <w:szCs w:val="20"/>
        </w:rPr>
        <w:t>TPEx</w:t>
      </w:r>
      <w:proofErr w:type="spellEnd"/>
      <w:r w:rsidRPr="00A47DAC">
        <w:rPr>
          <w:rFonts w:ascii="Arial" w:eastAsia="Univers LT Std" w:hAnsi="Arial" w:cs="Arial"/>
          <w:color w:val="000000"/>
          <w:sz w:val="20"/>
          <w:szCs w:val="20"/>
        </w:rPr>
        <w:t>: 8050), a world leading manufacturer of embedded system and digital signage players, and Quividi, the industry standard for Audience Analytics in digital signage, announce their partnership to provide Quividi-compatible digital signage players. </w:t>
      </w:r>
    </w:p>
    <w:p w:rsidR="00A47DAC" w:rsidRPr="00A47DAC" w:rsidRDefault="00A47DAC" w:rsidP="00A47DAC">
      <w:pPr>
        <w:pBdr>
          <w:top w:val="nil"/>
          <w:left w:val="nil"/>
          <w:bottom w:val="nil"/>
          <w:right w:val="nil"/>
          <w:between w:val="nil"/>
        </w:pBdr>
        <w:spacing w:line="280" w:lineRule="atLeast"/>
        <w:jc w:val="both"/>
        <w:rPr>
          <w:rFonts w:ascii="Arial" w:eastAsia="Univers LT Std" w:hAnsi="Arial" w:cs="Arial"/>
          <w:color w:val="000000"/>
          <w:sz w:val="20"/>
          <w:szCs w:val="20"/>
        </w:rPr>
      </w:pPr>
    </w:p>
    <w:p w:rsidR="00A47DAC" w:rsidRPr="00A47DAC" w:rsidRDefault="00A47DAC" w:rsidP="00A47DAC">
      <w:pPr>
        <w:pBdr>
          <w:top w:val="nil"/>
          <w:left w:val="nil"/>
          <w:bottom w:val="nil"/>
          <w:right w:val="nil"/>
          <w:between w:val="nil"/>
        </w:pBdr>
        <w:spacing w:line="280" w:lineRule="atLeast"/>
        <w:jc w:val="both"/>
        <w:rPr>
          <w:rFonts w:ascii="Arial" w:eastAsia="Univers LT Std" w:hAnsi="Arial" w:cs="Arial"/>
          <w:color w:val="000000"/>
          <w:sz w:val="20"/>
          <w:szCs w:val="20"/>
        </w:rPr>
      </w:pPr>
      <w:r w:rsidRPr="00A47DAC">
        <w:rPr>
          <w:rFonts w:ascii="Arial" w:eastAsia="Univers LT Std" w:hAnsi="Arial" w:cs="Arial" w:hint="eastAsia"/>
          <w:color w:val="000000"/>
          <w:sz w:val="20"/>
          <w:szCs w:val="20"/>
        </w:rPr>
        <w:t xml:space="preserve">The </w:t>
      </w:r>
      <w:r w:rsidRPr="00A47DAC">
        <w:rPr>
          <w:rFonts w:ascii="Arial" w:eastAsia="Univers LT Std" w:hAnsi="Arial" w:cs="Arial"/>
          <w:color w:val="000000"/>
          <w:sz w:val="20"/>
          <w:szCs w:val="20"/>
        </w:rPr>
        <w:t xml:space="preserve">IBASE SI-613-QT player has been officially tested by Quividi, ensuring its full capability of running </w:t>
      </w:r>
      <w:proofErr w:type="spellStart"/>
      <w:r w:rsidRPr="00A47DAC">
        <w:rPr>
          <w:rFonts w:ascii="Arial" w:eastAsia="Univers LT Std" w:hAnsi="Arial" w:cs="Arial"/>
          <w:color w:val="000000"/>
          <w:sz w:val="20"/>
          <w:szCs w:val="20"/>
        </w:rPr>
        <w:t>Quividi’s</w:t>
      </w:r>
      <w:proofErr w:type="spellEnd"/>
      <w:r w:rsidRPr="00A47DAC">
        <w:rPr>
          <w:rFonts w:ascii="Arial" w:eastAsia="Univers LT Std" w:hAnsi="Arial" w:cs="Arial"/>
          <w:color w:val="000000"/>
          <w:sz w:val="20"/>
          <w:szCs w:val="20"/>
        </w:rPr>
        <w:t xml:space="preserve"> </w:t>
      </w:r>
      <w:proofErr w:type="spellStart"/>
      <w:r w:rsidRPr="00A47DAC">
        <w:rPr>
          <w:rFonts w:ascii="Arial" w:eastAsia="Univers LT Std" w:hAnsi="Arial" w:cs="Arial"/>
          <w:color w:val="000000"/>
          <w:sz w:val="20"/>
          <w:szCs w:val="20"/>
        </w:rPr>
        <w:t>VidiReports</w:t>
      </w:r>
      <w:proofErr w:type="spellEnd"/>
      <w:r w:rsidRPr="00A47DAC">
        <w:rPr>
          <w:rFonts w:ascii="Arial" w:eastAsia="Univers LT Std" w:hAnsi="Arial" w:cs="Arial"/>
          <w:color w:val="000000"/>
          <w:sz w:val="20"/>
          <w:szCs w:val="20"/>
        </w:rPr>
        <w:t xml:space="preserve"> 6.x software in a single screen/ single camera mode, as well as in a dual screen/ dual camera mode.</w:t>
      </w:r>
    </w:p>
    <w:p w:rsidR="00A47DAC" w:rsidRPr="00A47DAC" w:rsidRDefault="00A47DAC" w:rsidP="00A47DAC">
      <w:pPr>
        <w:pBdr>
          <w:top w:val="nil"/>
          <w:left w:val="nil"/>
          <w:bottom w:val="nil"/>
          <w:right w:val="nil"/>
          <w:between w:val="nil"/>
        </w:pBdr>
        <w:spacing w:line="280" w:lineRule="atLeast"/>
        <w:jc w:val="both"/>
        <w:rPr>
          <w:rFonts w:ascii="Arial" w:eastAsia="Univers LT Std" w:hAnsi="Arial" w:cs="Arial"/>
          <w:color w:val="000000"/>
          <w:sz w:val="20"/>
          <w:szCs w:val="20"/>
        </w:rPr>
      </w:pPr>
    </w:p>
    <w:p w:rsidR="00A47DAC" w:rsidRPr="00A47DAC" w:rsidRDefault="00A47DAC" w:rsidP="00A47DAC">
      <w:pPr>
        <w:pBdr>
          <w:top w:val="nil"/>
          <w:left w:val="nil"/>
          <w:bottom w:val="nil"/>
          <w:right w:val="nil"/>
          <w:between w:val="nil"/>
        </w:pBdr>
        <w:spacing w:line="280" w:lineRule="atLeast"/>
        <w:jc w:val="both"/>
        <w:rPr>
          <w:rFonts w:ascii="Arial" w:eastAsia="Univers LT Std" w:hAnsi="Arial" w:cs="Arial"/>
          <w:color w:val="000000"/>
          <w:sz w:val="20"/>
          <w:szCs w:val="20"/>
        </w:rPr>
      </w:pPr>
      <w:bookmarkStart w:id="1" w:name="_gjdgxs" w:colFirst="0" w:colLast="0"/>
      <w:bookmarkEnd w:id="1"/>
      <w:r w:rsidRPr="00A47DAC">
        <w:rPr>
          <w:rFonts w:ascii="Arial" w:eastAsia="Univers LT Std" w:hAnsi="Arial" w:cs="Arial"/>
          <w:color w:val="000000"/>
          <w:sz w:val="20"/>
          <w:szCs w:val="20"/>
        </w:rPr>
        <w:t>The SI-613-QT is a 3x</w:t>
      </w:r>
      <w:r w:rsidRPr="00A47DAC">
        <w:rPr>
          <w:rFonts w:ascii="Arial" w:eastAsia="Univers LT Std" w:hAnsi="Arial" w:cs="Arial" w:hint="eastAsia"/>
          <w:color w:val="000000"/>
          <w:sz w:val="20"/>
          <w:szCs w:val="20"/>
        </w:rPr>
        <w:t xml:space="preserve"> </w:t>
      </w:r>
      <w:r w:rsidRPr="00A47DAC">
        <w:rPr>
          <w:rFonts w:ascii="Arial" w:eastAsia="Univers LT Std" w:hAnsi="Arial" w:cs="Arial"/>
          <w:color w:val="000000"/>
          <w:sz w:val="20"/>
          <w:szCs w:val="20"/>
        </w:rPr>
        <w:t xml:space="preserve">4K UHD digital signage player designed for digital menu boards and multi-screen video wall applications. Aside from </w:t>
      </w:r>
      <w:r w:rsidRPr="00A47DAC">
        <w:rPr>
          <w:rFonts w:ascii="Arial" w:eastAsia="Univers LT Std" w:hAnsi="Arial" w:cs="Arial" w:hint="eastAsia"/>
          <w:color w:val="000000"/>
          <w:sz w:val="20"/>
          <w:szCs w:val="20"/>
        </w:rPr>
        <w:t>supporting</w:t>
      </w:r>
      <w:r w:rsidRPr="00A47DAC">
        <w:rPr>
          <w:rFonts w:ascii="Arial" w:eastAsia="Univers LT Std" w:hAnsi="Arial" w:cs="Arial"/>
          <w:color w:val="000000"/>
          <w:sz w:val="20"/>
          <w:szCs w:val="20"/>
        </w:rPr>
        <w:t xml:space="preserve"> three independent ultra high-definition 4K-resolution displays, the product </w:t>
      </w:r>
      <w:r w:rsidRPr="00A47DAC">
        <w:rPr>
          <w:rFonts w:ascii="Arial" w:eastAsia="Univers LT Std" w:hAnsi="Arial" w:cs="Arial" w:hint="eastAsia"/>
          <w:color w:val="000000"/>
          <w:sz w:val="20"/>
          <w:szCs w:val="20"/>
        </w:rPr>
        <w:t>is powered by</w:t>
      </w:r>
      <w:r w:rsidRPr="00A47DAC">
        <w:rPr>
          <w:rFonts w:ascii="Arial" w:eastAsia="Univers LT Std" w:hAnsi="Arial" w:cs="Arial"/>
          <w:color w:val="000000"/>
          <w:sz w:val="20"/>
          <w:szCs w:val="20"/>
        </w:rPr>
        <w:t xml:space="preserve"> the latest 7th/6th Generation Intel® core™ processors and built with segregated flow ventilation to ensure that the circuit board is free from dust and contaminants. SI-613 comes with hardware EDID (extended display identification data) simulation </w:t>
      </w:r>
      <w:r w:rsidRPr="00A47DAC">
        <w:rPr>
          <w:rFonts w:ascii="Arial" w:eastAsia="Univers LT Std" w:hAnsi="Arial" w:cs="Arial" w:hint="eastAsia"/>
          <w:color w:val="000000"/>
          <w:sz w:val="20"/>
          <w:szCs w:val="20"/>
        </w:rPr>
        <w:t>that</w:t>
      </w:r>
      <w:r w:rsidRPr="00A47DAC">
        <w:rPr>
          <w:rFonts w:ascii="Arial" w:eastAsia="Univers LT Std" w:hAnsi="Arial" w:cs="Arial"/>
          <w:color w:val="000000"/>
          <w:sz w:val="20"/>
          <w:szCs w:val="20"/>
        </w:rPr>
        <w:t xml:space="preserve"> prevent</w:t>
      </w:r>
      <w:r w:rsidRPr="00A47DAC">
        <w:rPr>
          <w:rFonts w:ascii="Arial" w:eastAsia="Univers LT Std" w:hAnsi="Arial" w:cs="Arial" w:hint="eastAsia"/>
          <w:color w:val="000000"/>
          <w:sz w:val="20"/>
          <w:szCs w:val="20"/>
        </w:rPr>
        <w:t>s</w:t>
      </w:r>
      <w:r w:rsidRPr="00A47DAC">
        <w:rPr>
          <w:rFonts w:ascii="Arial" w:eastAsia="Univers LT Std" w:hAnsi="Arial" w:cs="Arial"/>
          <w:color w:val="000000"/>
          <w:sz w:val="20"/>
          <w:szCs w:val="20"/>
        </w:rPr>
        <w:t xml:space="preserve"> screen convergence problems and issues due to cable disconnection or failure to identify EDID, erroneous settings in hardware or digital playback software settings. The system has </w:t>
      </w:r>
      <w:proofErr w:type="spellStart"/>
      <w:r w:rsidRPr="00A47DAC">
        <w:rPr>
          <w:rFonts w:ascii="Arial" w:eastAsia="Univers LT Std" w:hAnsi="Arial" w:cs="Arial"/>
          <w:color w:val="000000"/>
          <w:sz w:val="20"/>
          <w:szCs w:val="20"/>
        </w:rPr>
        <w:t>iAMT</w:t>
      </w:r>
      <w:proofErr w:type="spellEnd"/>
      <w:r w:rsidRPr="00A47DAC">
        <w:rPr>
          <w:rFonts w:ascii="Arial" w:eastAsia="Univers LT Std" w:hAnsi="Arial" w:cs="Arial"/>
          <w:color w:val="000000"/>
          <w:sz w:val="20"/>
          <w:szCs w:val="20"/>
        </w:rPr>
        <w:t xml:space="preserve"> (11.0), TPM 1.2, </w:t>
      </w:r>
      <w:proofErr w:type="spellStart"/>
      <w:r w:rsidRPr="00A47DAC">
        <w:rPr>
          <w:rFonts w:ascii="Arial" w:eastAsia="Univers LT Std" w:hAnsi="Arial" w:cs="Arial"/>
          <w:color w:val="000000"/>
          <w:sz w:val="20"/>
          <w:szCs w:val="20"/>
        </w:rPr>
        <w:t>vPro</w:t>
      </w:r>
      <w:proofErr w:type="spellEnd"/>
      <w:r w:rsidRPr="00A47DAC">
        <w:rPr>
          <w:rFonts w:ascii="Arial" w:eastAsia="Univers LT Std" w:hAnsi="Arial" w:cs="Arial"/>
          <w:color w:val="000000"/>
          <w:sz w:val="20"/>
          <w:szCs w:val="20"/>
        </w:rPr>
        <w:t xml:space="preserve"> and is integrated with IBASE's unique </w:t>
      </w:r>
      <w:proofErr w:type="spellStart"/>
      <w:r w:rsidRPr="00A47DAC">
        <w:rPr>
          <w:rFonts w:ascii="Arial" w:eastAsia="Univers LT Std" w:hAnsi="Arial" w:cs="Arial"/>
          <w:color w:val="000000"/>
          <w:sz w:val="20"/>
          <w:szCs w:val="20"/>
        </w:rPr>
        <w:t>iSMART</w:t>
      </w:r>
      <w:proofErr w:type="spellEnd"/>
      <w:r w:rsidRPr="00A47DAC">
        <w:rPr>
          <w:rFonts w:ascii="Arial" w:eastAsia="Univers LT Std" w:hAnsi="Arial" w:cs="Arial"/>
          <w:color w:val="000000"/>
          <w:sz w:val="20"/>
          <w:szCs w:val="20"/>
        </w:rPr>
        <w:t xml:space="preserve"> energy-saving and Observer monitoring technologies that feature automatic power on/off scheduling, automatic power recovery, low-temperature boot protection and hardware monitoring. Its slim chassis allows it to perfectly fit behind small spaces of the screen.</w:t>
      </w:r>
    </w:p>
    <w:p w:rsidR="00A47DAC" w:rsidRPr="00A47DAC" w:rsidRDefault="00A47DAC" w:rsidP="00A47DAC">
      <w:pPr>
        <w:pBdr>
          <w:top w:val="nil"/>
          <w:left w:val="nil"/>
          <w:bottom w:val="nil"/>
          <w:right w:val="nil"/>
          <w:between w:val="nil"/>
        </w:pBdr>
        <w:spacing w:line="280" w:lineRule="atLeast"/>
        <w:jc w:val="both"/>
        <w:rPr>
          <w:rFonts w:ascii="Arial" w:eastAsia="Univers LT Std" w:hAnsi="Arial" w:cs="Arial"/>
          <w:color w:val="000000"/>
          <w:sz w:val="20"/>
          <w:szCs w:val="20"/>
        </w:rPr>
      </w:pPr>
    </w:p>
    <w:p w:rsidR="00A47DAC" w:rsidRPr="00A47DAC" w:rsidRDefault="00A47DAC" w:rsidP="00A47DAC">
      <w:pPr>
        <w:pBdr>
          <w:top w:val="nil"/>
          <w:left w:val="nil"/>
          <w:bottom w:val="nil"/>
          <w:right w:val="nil"/>
          <w:between w:val="nil"/>
        </w:pBdr>
        <w:spacing w:line="280" w:lineRule="atLeast"/>
        <w:jc w:val="both"/>
        <w:rPr>
          <w:rFonts w:ascii="Arial" w:eastAsia="Univers LT Std" w:hAnsi="Arial" w:cs="Arial"/>
          <w:color w:val="000000"/>
          <w:sz w:val="20"/>
          <w:szCs w:val="20"/>
        </w:rPr>
      </w:pPr>
      <w:r w:rsidRPr="00A47DAC">
        <w:rPr>
          <w:rFonts w:ascii="Arial" w:eastAsia="Univers LT Std" w:hAnsi="Arial" w:cs="Arial"/>
          <w:color w:val="000000"/>
          <w:sz w:val="20"/>
          <w:szCs w:val="20"/>
        </w:rPr>
        <w:t xml:space="preserve">“IBASE is pleased to announce the partnership with Quividi, a leading expert in attention analytics.” said C. S. Lin, CEO of IBASE. “With </w:t>
      </w:r>
      <w:proofErr w:type="spellStart"/>
      <w:r w:rsidRPr="00A47DAC">
        <w:rPr>
          <w:rFonts w:ascii="Arial" w:eastAsia="Univers LT Std" w:hAnsi="Arial" w:cs="Arial"/>
          <w:color w:val="000000"/>
          <w:sz w:val="20"/>
          <w:szCs w:val="20"/>
        </w:rPr>
        <w:t>Quividi’s</w:t>
      </w:r>
      <w:proofErr w:type="spellEnd"/>
      <w:r w:rsidRPr="00A47DAC">
        <w:rPr>
          <w:rFonts w:ascii="Arial" w:eastAsia="Univers LT Std" w:hAnsi="Arial" w:cs="Arial"/>
          <w:color w:val="000000"/>
          <w:sz w:val="20"/>
          <w:szCs w:val="20"/>
        </w:rPr>
        <w:t xml:space="preserve"> anonymous audience measurement and real-time attention analytics technologies, the SI-613-QT player will be more flexible and enable signage vendors to create contextual interactive experiences for diverse audience groups.”</w:t>
      </w:r>
    </w:p>
    <w:p w:rsidR="00A47DAC" w:rsidRPr="00A47DAC" w:rsidRDefault="00A47DAC" w:rsidP="00A47DAC">
      <w:pPr>
        <w:pBdr>
          <w:top w:val="nil"/>
          <w:left w:val="nil"/>
          <w:bottom w:val="nil"/>
          <w:right w:val="nil"/>
          <w:between w:val="nil"/>
        </w:pBdr>
        <w:spacing w:line="280" w:lineRule="atLeast"/>
        <w:jc w:val="both"/>
        <w:rPr>
          <w:rFonts w:ascii="Arial" w:eastAsia="Univers LT Std" w:hAnsi="Arial" w:cs="Arial"/>
          <w:color w:val="000000"/>
          <w:sz w:val="20"/>
          <w:szCs w:val="20"/>
        </w:rPr>
      </w:pPr>
    </w:p>
    <w:p w:rsidR="00A47DAC" w:rsidRPr="00A47DAC" w:rsidRDefault="00A47DAC" w:rsidP="00A47DAC">
      <w:pPr>
        <w:pBdr>
          <w:top w:val="nil"/>
          <w:left w:val="nil"/>
          <w:bottom w:val="nil"/>
          <w:right w:val="nil"/>
          <w:between w:val="nil"/>
        </w:pBdr>
        <w:spacing w:line="280" w:lineRule="atLeast"/>
        <w:jc w:val="both"/>
        <w:rPr>
          <w:rFonts w:ascii="Arial" w:eastAsia="Univers LT Std" w:hAnsi="Arial" w:cs="Arial"/>
          <w:color w:val="000000"/>
          <w:sz w:val="20"/>
          <w:szCs w:val="20"/>
        </w:rPr>
      </w:pPr>
      <w:r w:rsidRPr="00A47DAC">
        <w:rPr>
          <w:rFonts w:ascii="Arial" w:eastAsia="Univers LT Std" w:hAnsi="Arial" w:cs="Arial"/>
          <w:color w:val="000000"/>
          <w:sz w:val="20"/>
          <w:szCs w:val="20"/>
        </w:rPr>
        <w:t xml:space="preserve">“The partnership with IBASE demonstrates further progress in our mission to natively integrate computer vision in every digital signage installation.” said Ke-Quang Nguyen-Phuc, CEO of Quividi. “Using IBASE’s SI-613-QT, brands and retailers will be able to easily apprehend </w:t>
      </w:r>
      <w:proofErr w:type="spellStart"/>
      <w:r w:rsidRPr="00A47DAC">
        <w:rPr>
          <w:rFonts w:ascii="Arial" w:eastAsia="Univers LT Std" w:hAnsi="Arial" w:cs="Arial"/>
          <w:color w:val="000000"/>
          <w:sz w:val="20"/>
          <w:szCs w:val="20"/>
        </w:rPr>
        <w:t>Quividi’s</w:t>
      </w:r>
      <w:proofErr w:type="spellEnd"/>
      <w:r w:rsidRPr="00A47DAC">
        <w:rPr>
          <w:rFonts w:ascii="Arial" w:eastAsia="Univers LT Std" w:hAnsi="Arial" w:cs="Arial"/>
          <w:color w:val="000000"/>
          <w:sz w:val="20"/>
          <w:szCs w:val="20"/>
        </w:rPr>
        <w:t xml:space="preserve"> analytics, and experience our set of algorithms optimizing targeting, engagement and creativity.”</w:t>
      </w:r>
    </w:p>
    <w:p w:rsidR="00A47DAC" w:rsidRPr="00A47DAC" w:rsidRDefault="00A47DAC" w:rsidP="00A47DAC">
      <w:pPr>
        <w:pBdr>
          <w:top w:val="nil"/>
          <w:left w:val="nil"/>
          <w:bottom w:val="nil"/>
          <w:right w:val="nil"/>
          <w:between w:val="nil"/>
        </w:pBdr>
        <w:spacing w:line="280" w:lineRule="atLeast"/>
        <w:jc w:val="both"/>
        <w:rPr>
          <w:rFonts w:ascii="Arial" w:eastAsia="Univers LT Std" w:hAnsi="Arial" w:cs="Arial"/>
          <w:color w:val="000000"/>
          <w:sz w:val="20"/>
          <w:szCs w:val="20"/>
        </w:rPr>
      </w:pPr>
    </w:p>
    <w:p w:rsidR="00A47DAC" w:rsidRPr="00A47DAC" w:rsidRDefault="00A47DAC" w:rsidP="00A47DAC">
      <w:pPr>
        <w:pBdr>
          <w:top w:val="nil"/>
          <w:left w:val="nil"/>
          <w:bottom w:val="nil"/>
          <w:right w:val="nil"/>
          <w:between w:val="nil"/>
        </w:pBdr>
        <w:spacing w:line="280" w:lineRule="atLeast"/>
        <w:jc w:val="both"/>
        <w:rPr>
          <w:rFonts w:ascii="Arial" w:eastAsia="Univers LT Std" w:hAnsi="Arial" w:cs="Arial"/>
          <w:color w:val="000000"/>
          <w:sz w:val="20"/>
          <w:szCs w:val="20"/>
        </w:rPr>
      </w:pPr>
      <w:r w:rsidRPr="00A47DAC">
        <w:rPr>
          <w:rFonts w:ascii="Arial" w:eastAsia="Univers LT Std" w:hAnsi="Arial" w:cs="Arial"/>
          <w:color w:val="000000"/>
          <w:sz w:val="20"/>
          <w:szCs w:val="20"/>
        </w:rPr>
        <w:t>Quividi provides a privacy protecting computer-vision technology that helps screen networks, retailers, and brands finely measure and classify their audience as well as understand the performance of their content.</w:t>
      </w:r>
    </w:p>
    <w:p w:rsidR="00A47DAC" w:rsidRPr="00A47DAC" w:rsidRDefault="00A47DAC" w:rsidP="00A47DAC">
      <w:pPr>
        <w:pBdr>
          <w:top w:val="nil"/>
          <w:left w:val="nil"/>
          <w:bottom w:val="nil"/>
          <w:right w:val="nil"/>
          <w:between w:val="nil"/>
        </w:pBdr>
        <w:spacing w:line="280" w:lineRule="atLeast"/>
        <w:jc w:val="both"/>
        <w:rPr>
          <w:rFonts w:ascii="Arial" w:eastAsia="Univers LT Std" w:hAnsi="Arial" w:cs="Arial"/>
          <w:color w:val="000000"/>
          <w:sz w:val="20"/>
          <w:szCs w:val="20"/>
        </w:rPr>
      </w:pPr>
    </w:p>
    <w:p w:rsidR="00A47DAC" w:rsidRPr="00A47DAC" w:rsidRDefault="00A47DAC" w:rsidP="00A47DAC">
      <w:pPr>
        <w:pBdr>
          <w:top w:val="nil"/>
          <w:left w:val="nil"/>
          <w:bottom w:val="nil"/>
          <w:right w:val="nil"/>
          <w:between w:val="nil"/>
        </w:pBdr>
        <w:spacing w:line="280" w:lineRule="atLeast"/>
        <w:jc w:val="both"/>
        <w:rPr>
          <w:rFonts w:ascii="Arial" w:eastAsia="Univers LT Std" w:hAnsi="Arial" w:cs="Arial"/>
          <w:color w:val="000000"/>
          <w:sz w:val="20"/>
          <w:szCs w:val="20"/>
        </w:rPr>
      </w:pPr>
      <w:r w:rsidRPr="00A47DAC">
        <w:rPr>
          <w:rFonts w:ascii="Arial" w:eastAsia="Univers LT Std" w:hAnsi="Arial" w:cs="Arial"/>
          <w:color w:val="000000"/>
          <w:sz w:val="20"/>
          <w:szCs w:val="20"/>
        </w:rPr>
        <w:t>For every screen and message, the system determines, in real time, the number of viewers, broken down by demographics (age, gender), facial attributes (glasses, beard) and mood, as well as the opportunities to see, and the viewers' attention time.</w:t>
      </w:r>
    </w:p>
    <w:p w:rsidR="00A47DAC" w:rsidRPr="00A47DAC" w:rsidRDefault="00A47DAC" w:rsidP="00A47DAC">
      <w:pPr>
        <w:pBdr>
          <w:top w:val="nil"/>
          <w:left w:val="nil"/>
          <w:bottom w:val="nil"/>
          <w:right w:val="nil"/>
          <w:between w:val="nil"/>
        </w:pBdr>
        <w:spacing w:line="280" w:lineRule="atLeast"/>
        <w:jc w:val="both"/>
        <w:rPr>
          <w:rFonts w:ascii="Arial" w:eastAsia="Univers LT Std" w:hAnsi="Arial" w:cs="Arial"/>
          <w:color w:val="000000"/>
          <w:sz w:val="20"/>
          <w:szCs w:val="20"/>
        </w:rPr>
      </w:pPr>
    </w:p>
    <w:p w:rsidR="00A47DAC" w:rsidRPr="00A47DAC" w:rsidRDefault="00A47DAC" w:rsidP="00A47DAC">
      <w:pPr>
        <w:pBdr>
          <w:top w:val="nil"/>
          <w:left w:val="nil"/>
          <w:bottom w:val="nil"/>
          <w:right w:val="nil"/>
          <w:between w:val="nil"/>
        </w:pBdr>
        <w:spacing w:line="280" w:lineRule="atLeast"/>
        <w:jc w:val="both"/>
        <w:rPr>
          <w:rFonts w:ascii="Arial" w:eastAsia="Univers LT Std" w:hAnsi="Arial" w:cs="Arial"/>
          <w:color w:val="000000"/>
          <w:sz w:val="20"/>
          <w:szCs w:val="20"/>
        </w:rPr>
      </w:pPr>
      <w:r w:rsidRPr="00A47DAC">
        <w:rPr>
          <w:rFonts w:ascii="Arial" w:eastAsia="Univers LT Std" w:hAnsi="Arial" w:cs="Arial"/>
          <w:color w:val="000000"/>
          <w:sz w:val="20"/>
          <w:szCs w:val="20"/>
        </w:rPr>
        <w:t xml:space="preserve">Retailers and brands can also design customer-engaging experiences, by contextually triggering content against </w:t>
      </w:r>
      <w:proofErr w:type="spellStart"/>
      <w:r w:rsidRPr="00A47DAC">
        <w:rPr>
          <w:rFonts w:ascii="Arial" w:eastAsia="Univers LT Std" w:hAnsi="Arial" w:cs="Arial"/>
          <w:color w:val="000000"/>
          <w:sz w:val="20"/>
          <w:szCs w:val="20"/>
        </w:rPr>
        <w:t>Quividi’s</w:t>
      </w:r>
      <w:proofErr w:type="spellEnd"/>
      <w:r w:rsidRPr="00A47DAC">
        <w:rPr>
          <w:rFonts w:ascii="Arial" w:eastAsia="Univers LT Std" w:hAnsi="Arial" w:cs="Arial"/>
          <w:color w:val="000000"/>
          <w:sz w:val="20"/>
          <w:szCs w:val="20"/>
        </w:rPr>
        <w:t xml:space="preserve"> real-time analytics and benefit from Campaign Genius, </w:t>
      </w:r>
      <w:proofErr w:type="spellStart"/>
      <w:r w:rsidRPr="00A47DAC">
        <w:rPr>
          <w:rFonts w:ascii="Arial" w:eastAsia="Univers LT Std" w:hAnsi="Arial" w:cs="Arial"/>
          <w:color w:val="000000"/>
          <w:sz w:val="20"/>
          <w:szCs w:val="20"/>
        </w:rPr>
        <w:t>Quividi’s</w:t>
      </w:r>
      <w:proofErr w:type="spellEnd"/>
      <w:r w:rsidRPr="00A47DAC">
        <w:rPr>
          <w:rFonts w:ascii="Arial" w:eastAsia="Univers LT Std" w:hAnsi="Arial" w:cs="Arial"/>
          <w:color w:val="000000"/>
          <w:sz w:val="20"/>
          <w:szCs w:val="20"/>
        </w:rPr>
        <w:t xml:space="preserve"> new AI algorithm that dynamically optimizes creative</w:t>
      </w:r>
      <w:r w:rsidRPr="00A47DAC">
        <w:rPr>
          <w:rFonts w:ascii="Arial" w:eastAsia="Univers LT Std" w:hAnsi="Arial" w:cs="Arial" w:hint="eastAsia"/>
          <w:color w:val="000000"/>
          <w:sz w:val="20"/>
          <w:szCs w:val="20"/>
        </w:rPr>
        <w:t>s</w:t>
      </w:r>
      <w:r w:rsidRPr="00A47DAC">
        <w:rPr>
          <w:rFonts w:ascii="Arial" w:eastAsia="Univers LT Std" w:hAnsi="Arial" w:cs="Arial"/>
          <w:color w:val="000000"/>
          <w:sz w:val="20"/>
          <w:szCs w:val="20"/>
        </w:rPr>
        <w:t xml:space="preserve"> for the most impactful audience engagement.</w:t>
      </w:r>
    </w:p>
    <w:p w:rsidR="00A47DAC" w:rsidRPr="00A47DAC" w:rsidRDefault="00A47DAC" w:rsidP="00A47DAC">
      <w:pPr>
        <w:spacing w:line="280" w:lineRule="atLeast"/>
        <w:jc w:val="both"/>
        <w:rPr>
          <w:rFonts w:ascii="Arial" w:eastAsia="Univers LT Std" w:hAnsi="Arial" w:cs="Arial"/>
          <w:color w:val="000000"/>
          <w:sz w:val="20"/>
          <w:szCs w:val="20"/>
        </w:rPr>
      </w:pPr>
    </w:p>
    <w:p w:rsidR="00A47DAC" w:rsidRDefault="00A47DAC" w:rsidP="00A47DAC">
      <w:pPr>
        <w:spacing w:line="280" w:lineRule="atLeast"/>
        <w:rPr>
          <w:rFonts w:ascii="Arial" w:eastAsiaTheme="minorEastAsia" w:hAnsi="Arial" w:cs="Arial"/>
          <w:b/>
          <w:bCs/>
          <w:sz w:val="20"/>
          <w:szCs w:val="20"/>
        </w:rPr>
      </w:pPr>
      <w:r w:rsidRPr="00A47DAC">
        <w:rPr>
          <w:rFonts w:ascii="Arial" w:eastAsia="Times New Roman" w:hAnsi="Arial" w:cs="Arial"/>
          <w:b/>
          <w:bCs/>
          <w:color w:val="000000"/>
          <w:sz w:val="20"/>
          <w:szCs w:val="20"/>
        </w:rPr>
        <w:t>About</w:t>
      </w:r>
      <w:r w:rsidRPr="00A47DAC">
        <w:rPr>
          <w:rFonts w:ascii="Arial" w:eastAsia="Times New Roman" w:hAnsi="Arial" w:cs="Arial"/>
          <w:b/>
          <w:bCs/>
          <w:sz w:val="20"/>
          <w:szCs w:val="20"/>
        </w:rPr>
        <w:t xml:space="preserve"> IBASE Technology</w:t>
      </w:r>
    </w:p>
    <w:p w:rsidR="00A47DAC" w:rsidRPr="00A47DAC" w:rsidRDefault="00A47DAC" w:rsidP="00A47DAC">
      <w:pPr>
        <w:spacing w:line="280" w:lineRule="atLeast"/>
        <w:jc w:val="both"/>
        <w:rPr>
          <w:rFonts w:ascii="Arial" w:hAnsi="Arial" w:cs="Arial"/>
          <w:sz w:val="20"/>
          <w:szCs w:val="20"/>
        </w:rPr>
      </w:pPr>
      <w:r w:rsidRPr="00A47DAC">
        <w:rPr>
          <w:rFonts w:ascii="Arial" w:hAnsi="Arial" w:cs="Arial"/>
          <w:sz w:val="20"/>
          <w:szCs w:val="20"/>
        </w:rPr>
        <w:t>IBASE</w:t>
      </w:r>
      <w:r w:rsidRPr="00A47DAC">
        <w:rPr>
          <w:rFonts w:ascii="Arial" w:hAnsi="Arial" w:cs="Arial" w:hint="eastAsia"/>
          <w:sz w:val="20"/>
          <w:szCs w:val="20"/>
        </w:rPr>
        <w:t xml:space="preserve"> Technology </w:t>
      </w:r>
      <w:r w:rsidRPr="00A47DAC">
        <w:rPr>
          <w:rFonts w:ascii="Arial" w:hAnsi="Arial" w:cs="Arial"/>
          <w:sz w:val="20"/>
          <w:szCs w:val="20"/>
        </w:rPr>
        <w:t>(</w:t>
      </w:r>
      <w:proofErr w:type="spellStart"/>
      <w:r w:rsidRPr="00A47DAC">
        <w:rPr>
          <w:rFonts w:ascii="Arial" w:hAnsi="Arial" w:cs="Arial"/>
          <w:sz w:val="20"/>
          <w:szCs w:val="20"/>
        </w:rPr>
        <w:t>TPEx</w:t>
      </w:r>
      <w:proofErr w:type="spellEnd"/>
      <w:r w:rsidRPr="00A47DAC">
        <w:rPr>
          <w:rFonts w:ascii="Arial" w:hAnsi="Arial" w:cs="Arial"/>
          <w:sz w:val="20"/>
          <w:szCs w:val="20"/>
        </w:rPr>
        <w:t>: 8050)</w:t>
      </w:r>
      <w:r w:rsidRPr="00A47DAC">
        <w:rPr>
          <w:rFonts w:ascii="Arial" w:hAnsi="Arial" w:cs="Arial" w:hint="eastAsia"/>
          <w:sz w:val="20"/>
          <w:szCs w:val="20"/>
        </w:rPr>
        <w:t xml:space="preserve"> is</w:t>
      </w:r>
      <w:r w:rsidRPr="00A47DAC">
        <w:rPr>
          <w:rFonts w:ascii="Arial" w:hAnsi="Arial" w:cs="Arial"/>
          <w:sz w:val="20"/>
          <w:szCs w:val="20"/>
        </w:rPr>
        <w:t xml:space="preserve"> a reputable </w:t>
      </w:r>
      <w:r w:rsidRPr="00A47DAC">
        <w:rPr>
          <w:rFonts w:ascii="Arial" w:hAnsi="Arial" w:cs="Arial" w:hint="eastAsia"/>
          <w:sz w:val="20"/>
          <w:szCs w:val="20"/>
        </w:rPr>
        <w:t>supplier</w:t>
      </w:r>
      <w:r w:rsidRPr="00A47DAC">
        <w:rPr>
          <w:rFonts w:ascii="Arial" w:hAnsi="Arial" w:cs="Arial"/>
          <w:sz w:val="20"/>
          <w:szCs w:val="20"/>
        </w:rPr>
        <w:t xml:space="preserve"> specializ</w:t>
      </w:r>
      <w:r w:rsidRPr="00A47DAC">
        <w:rPr>
          <w:rFonts w:ascii="Arial" w:hAnsi="Arial" w:cs="Arial" w:hint="eastAsia"/>
          <w:sz w:val="20"/>
          <w:szCs w:val="20"/>
        </w:rPr>
        <w:t>ing</w:t>
      </w:r>
      <w:r w:rsidRPr="00A47DAC">
        <w:rPr>
          <w:rFonts w:ascii="Arial" w:hAnsi="Arial" w:cs="Arial"/>
          <w:sz w:val="20"/>
          <w:szCs w:val="20"/>
        </w:rPr>
        <w:t xml:space="preserve"> in the design and manufacturing of </w:t>
      </w:r>
      <w:r w:rsidRPr="00A47DAC">
        <w:rPr>
          <w:rFonts w:ascii="Arial" w:hAnsi="Arial" w:cs="Arial" w:hint="eastAsia"/>
          <w:sz w:val="20"/>
          <w:szCs w:val="20"/>
        </w:rPr>
        <w:t xml:space="preserve">robust </w:t>
      </w:r>
      <w:r w:rsidRPr="00A47DAC">
        <w:rPr>
          <w:rFonts w:ascii="Arial" w:hAnsi="Arial" w:cs="Arial"/>
          <w:sz w:val="20"/>
          <w:szCs w:val="20"/>
        </w:rPr>
        <w:t xml:space="preserve">industrial PC products. Since its establishment in 2000, IBASE has been committed to the production </w:t>
      </w:r>
      <w:r w:rsidRPr="00A47DAC">
        <w:rPr>
          <w:rFonts w:ascii="Arial" w:hAnsi="Arial" w:cs="Arial"/>
          <w:sz w:val="20"/>
          <w:szCs w:val="20"/>
        </w:rPr>
        <w:lastRenderedPageBreak/>
        <w:t xml:space="preserve">of high quality products, and to the rendering of excellent services. IBASE carries out manufacturing and quality control at its own production sites in Taiwan that are certified to meet ISO 9001, ISO 13485 and ISO 14001 standards. </w:t>
      </w:r>
      <w:r w:rsidRPr="00A47DAC">
        <w:rPr>
          <w:rFonts w:ascii="Arial" w:hAnsi="Arial" w:cs="Arial" w:hint="eastAsia"/>
          <w:sz w:val="20"/>
          <w:szCs w:val="20"/>
        </w:rPr>
        <w:t>I</w:t>
      </w:r>
      <w:r w:rsidRPr="00A47DAC">
        <w:rPr>
          <w:rFonts w:ascii="Arial" w:hAnsi="Arial" w:cs="Arial"/>
          <w:sz w:val="20"/>
          <w:szCs w:val="20"/>
        </w:rPr>
        <w:t>ts</w:t>
      </w:r>
      <w:r w:rsidRPr="00A47DAC">
        <w:rPr>
          <w:rFonts w:ascii="Arial" w:hAnsi="Arial" w:cs="Arial" w:hint="eastAsia"/>
          <w:sz w:val="20"/>
          <w:szCs w:val="20"/>
        </w:rPr>
        <w:t xml:space="preserve"> </w:t>
      </w:r>
      <w:r w:rsidRPr="00A47DAC">
        <w:rPr>
          <w:rFonts w:ascii="Arial" w:hAnsi="Arial" w:cs="Arial"/>
          <w:sz w:val="20"/>
          <w:szCs w:val="20"/>
        </w:rPr>
        <w:t>current product offerings comprise of</w:t>
      </w:r>
      <w:r w:rsidRPr="00A47DAC">
        <w:rPr>
          <w:rFonts w:ascii="Arial" w:hAnsi="Arial" w:cs="Arial" w:hint="eastAsia"/>
          <w:sz w:val="20"/>
          <w:szCs w:val="20"/>
        </w:rPr>
        <w:t xml:space="preserve"> </w:t>
      </w:r>
      <w:r w:rsidRPr="00A47DAC">
        <w:rPr>
          <w:rFonts w:ascii="Arial" w:hAnsi="Arial" w:cs="Arial"/>
          <w:sz w:val="20"/>
          <w:szCs w:val="20"/>
        </w:rPr>
        <w:t>x86 and RISC based industrial motherboards, embedded systems, industrial panel PCs, digital signage players and network appliance</w:t>
      </w:r>
      <w:r w:rsidRPr="00A47DAC">
        <w:rPr>
          <w:rFonts w:ascii="Arial" w:hAnsi="Arial" w:cs="Arial" w:hint="eastAsia"/>
          <w:sz w:val="20"/>
          <w:szCs w:val="20"/>
        </w:rPr>
        <w:t>s</w:t>
      </w:r>
      <w:r w:rsidRPr="00A47DAC">
        <w:rPr>
          <w:rFonts w:ascii="Arial" w:hAnsi="Arial" w:cs="Arial"/>
          <w:sz w:val="20"/>
          <w:szCs w:val="20"/>
        </w:rPr>
        <w:t xml:space="preserve"> for various applications in the automation, digital signage, gaming, transportation, smart building, medical, retail and networking markets. For</w:t>
      </w:r>
      <w:r w:rsidRPr="00A47DAC">
        <w:rPr>
          <w:rFonts w:ascii="Arial" w:eastAsia="Times New Roman" w:hAnsi="Arial" w:cs="Arial"/>
          <w:sz w:val="20"/>
          <w:szCs w:val="20"/>
        </w:rPr>
        <w:t xml:space="preserve"> more information, please visit </w:t>
      </w:r>
      <w:hyperlink r:id="rId7" w:tooltip="http://www.ibase.com.tw/" w:history="1">
        <w:r w:rsidRPr="00A47DAC">
          <w:rPr>
            <w:rFonts w:ascii="Arial" w:eastAsia="Times New Roman" w:hAnsi="Arial" w:cs="Arial"/>
            <w:sz w:val="20"/>
            <w:szCs w:val="20"/>
          </w:rPr>
          <w:t>www.ibase.com.tw</w:t>
        </w:r>
      </w:hyperlink>
      <w:r w:rsidRPr="00A47DAC">
        <w:rPr>
          <w:rFonts w:ascii="Arial" w:eastAsia="Times New Roman" w:hAnsi="Arial" w:cs="Arial"/>
          <w:sz w:val="20"/>
          <w:szCs w:val="20"/>
        </w:rPr>
        <w:t>.</w:t>
      </w:r>
    </w:p>
    <w:p w:rsidR="00A47DAC" w:rsidRPr="00A47DAC" w:rsidRDefault="00A47DAC" w:rsidP="00A47DAC">
      <w:pPr>
        <w:pBdr>
          <w:top w:val="nil"/>
          <w:left w:val="nil"/>
          <w:bottom w:val="nil"/>
          <w:right w:val="nil"/>
          <w:between w:val="nil"/>
        </w:pBdr>
        <w:spacing w:line="280" w:lineRule="atLeast"/>
        <w:jc w:val="both"/>
        <w:rPr>
          <w:rFonts w:ascii="Arial" w:hAnsi="Arial" w:cs="Arial"/>
          <w:sz w:val="20"/>
          <w:szCs w:val="20"/>
        </w:rPr>
      </w:pPr>
    </w:p>
    <w:p w:rsidR="00A47DAC" w:rsidRPr="00A47DAC" w:rsidRDefault="00A47DAC" w:rsidP="00A47DAC">
      <w:pPr>
        <w:pBdr>
          <w:top w:val="nil"/>
          <w:left w:val="nil"/>
          <w:bottom w:val="nil"/>
          <w:right w:val="nil"/>
          <w:between w:val="nil"/>
        </w:pBdr>
        <w:spacing w:line="280" w:lineRule="atLeast"/>
        <w:jc w:val="both"/>
        <w:rPr>
          <w:rFonts w:ascii="Arial" w:hAnsi="Arial" w:cs="Arial"/>
          <w:sz w:val="20"/>
          <w:szCs w:val="20"/>
        </w:rPr>
      </w:pPr>
      <w:r w:rsidRPr="00A47DAC">
        <w:rPr>
          <w:rFonts w:ascii="Arial" w:hAnsi="Arial" w:cs="Arial"/>
          <w:sz w:val="20"/>
          <w:szCs w:val="20"/>
        </w:rPr>
        <w:t>IBASE is an Associate member of the Intel® Internet of Things Solutions Alliance. From modular components to market-ready systems, Intel and the 250+ global member companies of the Intel® Internet of Things Solutions Alliance provide scalable, interoperable solutions that accelerate deployment of intelligent devices and end-to-end analytics. Close collaboration with Intel and each other enables Alliance members to innovate with the latest technologies, helping developers deliver first-in-market solutions. Learn more at: </w:t>
      </w:r>
      <w:hyperlink r:id="rId8">
        <w:r w:rsidRPr="00A47DAC">
          <w:rPr>
            <w:rFonts w:ascii="Arial" w:hAnsi="Arial" w:cs="Arial"/>
            <w:sz w:val="20"/>
            <w:szCs w:val="20"/>
          </w:rPr>
          <w:t>intel.com/IoTSolutionsAlliance</w:t>
        </w:r>
      </w:hyperlink>
      <w:r w:rsidRPr="00A47DAC">
        <w:rPr>
          <w:rFonts w:ascii="Arial" w:hAnsi="Arial" w:cs="Arial"/>
          <w:sz w:val="20"/>
          <w:szCs w:val="20"/>
        </w:rPr>
        <w:t>.</w:t>
      </w:r>
    </w:p>
    <w:p w:rsidR="00A47DAC" w:rsidRPr="00A47DAC" w:rsidRDefault="00A47DAC" w:rsidP="00A47DAC">
      <w:pPr>
        <w:pBdr>
          <w:top w:val="nil"/>
          <w:left w:val="nil"/>
          <w:bottom w:val="nil"/>
          <w:right w:val="nil"/>
          <w:between w:val="nil"/>
        </w:pBdr>
        <w:spacing w:line="280" w:lineRule="atLeast"/>
        <w:jc w:val="both"/>
        <w:rPr>
          <w:rFonts w:ascii="Helvetica Neue" w:eastAsia="Helvetica Neue" w:hAnsi="Helvetica Neue" w:cs="Helvetica Neue"/>
          <w:color w:val="454545"/>
          <w:sz w:val="18"/>
          <w:szCs w:val="18"/>
          <w:lang w:eastAsia="fr-FR"/>
        </w:rPr>
      </w:pPr>
    </w:p>
    <w:p w:rsidR="00A47DAC" w:rsidRPr="00A47DAC" w:rsidRDefault="00A47DAC" w:rsidP="00A47DAC">
      <w:pPr>
        <w:pBdr>
          <w:top w:val="nil"/>
          <w:left w:val="nil"/>
          <w:bottom w:val="nil"/>
          <w:right w:val="nil"/>
          <w:between w:val="nil"/>
        </w:pBdr>
        <w:spacing w:line="280" w:lineRule="atLeast"/>
        <w:jc w:val="both"/>
        <w:rPr>
          <w:rFonts w:ascii="Arial" w:eastAsia="Times New Roman" w:hAnsi="Arial" w:cs="Arial"/>
          <w:b/>
          <w:bCs/>
          <w:color w:val="000000"/>
          <w:sz w:val="20"/>
          <w:szCs w:val="20"/>
        </w:rPr>
      </w:pPr>
      <w:r w:rsidRPr="00A47DAC">
        <w:rPr>
          <w:rFonts w:ascii="Arial" w:eastAsia="Times New Roman" w:hAnsi="Arial" w:cs="Arial"/>
          <w:b/>
          <w:bCs/>
          <w:color w:val="000000"/>
          <w:sz w:val="20"/>
          <w:szCs w:val="20"/>
        </w:rPr>
        <w:t>About Quividi - www.quividi.com </w:t>
      </w:r>
    </w:p>
    <w:p w:rsidR="00A47DAC" w:rsidRPr="00A47DAC" w:rsidRDefault="00A47DAC" w:rsidP="00A47DAC">
      <w:pPr>
        <w:pBdr>
          <w:top w:val="nil"/>
          <w:left w:val="nil"/>
          <w:bottom w:val="nil"/>
          <w:right w:val="nil"/>
          <w:between w:val="nil"/>
        </w:pBdr>
        <w:spacing w:line="280" w:lineRule="atLeast"/>
        <w:jc w:val="both"/>
        <w:rPr>
          <w:rFonts w:ascii="Arial" w:eastAsia="Helvetica Neue" w:hAnsi="Arial" w:cs="Arial"/>
          <w:sz w:val="20"/>
          <w:szCs w:val="20"/>
          <w:lang w:eastAsia="fr-FR"/>
        </w:rPr>
      </w:pPr>
      <w:proofErr w:type="spellStart"/>
      <w:r w:rsidRPr="00A47DAC">
        <w:rPr>
          <w:rFonts w:ascii="Arial" w:eastAsia="Helvetica Neue" w:hAnsi="Arial" w:cs="Arial"/>
          <w:sz w:val="20"/>
          <w:szCs w:val="20"/>
          <w:lang w:eastAsia="fr-FR"/>
        </w:rPr>
        <w:t>Quividi’s</w:t>
      </w:r>
      <w:proofErr w:type="spellEnd"/>
      <w:r w:rsidRPr="00A47DAC">
        <w:rPr>
          <w:rFonts w:ascii="Arial" w:eastAsia="Helvetica Neue" w:hAnsi="Arial" w:cs="Arial"/>
          <w:sz w:val="20"/>
          <w:szCs w:val="20"/>
          <w:lang w:eastAsia="fr-FR"/>
        </w:rPr>
        <w:t xml:space="preserve"> In Real-Time &amp; </w:t>
      </w:r>
      <w:proofErr w:type="gramStart"/>
      <w:r w:rsidRPr="00A47DAC">
        <w:rPr>
          <w:rFonts w:ascii="Arial" w:eastAsia="Helvetica Neue" w:hAnsi="Arial" w:cs="Arial"/>
          <w:sz w:val="20"/>
          <w:szCs w:val="20"/>
          <w:lang w:eastAsia="fr-FR"/>
        </w:rPr>
        <w:t>In</w:t>
      </w:r>
      <w:proofErr w:type="gramEnd"/>
      <w:r w:rsidRPr="00A47DAC">
        <w:rPr>
          <w:rFonts w:ascii="Arial" w:eastAsia="Helvetica Neue" w:hAnsi="Arial" w:cs="Arial"/>
          <w:sz w:val="20"/>
          <w:szCs w:val="20"/>
          <w:lang w:eastAsia="fr-FR"/>
        </w:rPr>
        <w:t xml:space="preserve"> Real Life data unlock the full potential of programmatic trading and contextual advertisement for screen network operators, agencies and advertisers.</w:t>
      </w:r>
    </w:p>
    <w:p w:rsidR="00A47DAC" w:rsidRPr="00A47DAC" w:rsidRDefault="00A47DAC" w:rsidP="00A47DAC">
      <w:pPr>
        <w:pBdr>
          <w:top w:val="nil"/>
          <w:left w:val="nil"/>
          <w:bottom w:val="nil"/>
          <w:right w:val="nil"/>
          <w:between w:val="nil"/>
        </w:pBdr>
        <w:spacing w:line="280" w:lineRule="atLeast"/>
        <w:jc w:val="both"/>
        <w:rPr>
          <w:rFonts w:ascii="Arial" w:eastAsia="Helvetica Neue" w:hAnsi="Arial" w:cs="Arial"/>
          <w:sz w:val="20"/>
          <w:szCs w:val="20"/>
          <w:lang w:eastAsia="fr-FR"/>
        </w:rPr>
      </w:pPr>
    </w:p>
    <w:p w:rsidR="00A47DAC" w:rsidRPr="00A47DAC" w:rsidRDefault="00A47DAC" w:rsidP="00A47DAC">
      <w:pPr>
        <w:pBdr>
          <w:top w:val="nil"/>
          <w:left w:val="nil"/>
          <w:bottom w:val="nil"/>
          <w:right w:val="nil"/>
          <w:between w:val="nil"/>
        </w:pBdr>
        <w:spacing w:line="280" w:lineRule="atLeast"/>
        <w:jc w:val="both"/>
        <w:rPr>
          <w:rFonts w:ascii="Arial" w:eastAsia="Helvetica Neue" w:hAnsi="Arial" w:cs="Arial"/>
          <w:sz w:val="20"/>
          <w:szCs w:val="20"/>
          <w:lang w:eastAsia="fr-FR"/>
        </w:rPr>
      </w:pPr>
      <w:r w:rsidRPr="00A47DAC">
        <w:rPr>
          <w:rFonts w:ascii="Arial" w:eastAsia="Helvetica Neue" w:hAnsi="Arial" w:cs="Arial"/>
          <w:sz w:val="20"/>
          <w:szCs w:val="20"/>
          <w:lang w:eastAsia="fr-FR"/>
        </w:rPr>
        <w:t xml:space="preserve">Created in 2006, Quividi is the industry standard for Audience and Attention Analytics in DOOH with over 500 end-customers and 1 Billion people analyzed every month in 50+ countries. </w:t>
      </w:r>
      <w:proofErr w:type="spellStart"/>
      <w:r w:rsidRPr="00A47DAC">
        <w:rPr>
          <w:rFonts w:ascii="Arial" w:eastAsia="Helvetica Neue" w:hAnsi="Arial" w:cs="Arial"/>
          <w:sz w:val="20"/>
          <w:szCs w:val="20"/>
          <w:lang w:eastAsia="fr-FR"/>
        </w:rPr>
        <w:t>Quividi’s</w:t>
      </w:r>
      <w:proofErr w:type="spellEnd"/>
      <w:r w:rsidRPr="00A47DAC">
        <w:rPr>
          <w:rFonts w:ascii="Arial" w:eastAsia="Helvetica Neue" w:hAnsi="Arial" w:cs="Arial"/>
          <w:sz w:val="20"/>
          <w:szCs w:val="20"/>
          <w:lang w:eastAsia="fr-FR"/>
        </w:rPr>
        <w:t xml:space="preserve"> computer-vision technology measures MRC-compliant </w:t>
      </w:r>
      <w:proofErr w:type="spellStart"/>
      <w:r w:rsidRPr="00A47DAC">
        <w:rPr>
          <w:rFonts w:ascii="Arial" w:eastAsia="Helvetica Neue" w:hAnsi="Arial" w:cs="Arial"/>
          <w:sz w:val="20"/>
          <w:szCs w:val="20"/>
          <w:lang w:eastAsia="fr-FR"/>
        </w:rPr>
        <w:t>viewability</w:t>
      </w:r>
      <w:proofErr w:type="spellEnd"/>
      <w:r w:rsidRPr="00A47DAC">
        <w:rPr>
          <w:rFonts w:ascii="Arial" w:eastAsia="Helvetica Neue" w:hAnsi="Arial" w:cs="Arial"/>
          <w:sz w:val="20"/>
          <w:szCs w:val="20"/>
          <w:lang w:eastAsia="fr-FR"/>
        </w:rPr>
        <w:t xml:space="preserve"> and views, which elevate DOOH to the most accountable digital medium available today. Its creative and marketing suite also enables campaign creation and optimization, based on context and audience engagement (demographics, mood, environment…).</w:t>
      </w:r>
    </w:p>
    <w:p w:rsidR="00A47DAC" w:rsidRPr="00A47DAC" w:rsidRDefault="00A47DAC" w:rsidP="00A47DAC">
      <w:pPr>
        <w:pBdr>
          <w:top w:val="nil"/>
          <w:left w:val="nil"/>
          <w:bottom w:val="nil"/>
          <w:right w:val="nil"/>
          <w:between w:val="nil"/>
        </w:pBdr>
        <w:spacing w:line="280" w:lineRule="atLeast"/>
        <w:jc w:val="both"/>
        <w:rPr>
          <w:rFonts w:ascii="Arial" w:eastAsia="Helvetica Neue" w:hAnsi="Arial" w:cs="Arial"/>
          <w:sz w:val="20"/>
          <w:szCs w:val="20"/>
          <w:lang w:eastAsia="fr-FR"/>
        </w:rPr>
      </w:pPr>
    </w:p>
    <w:p w:rsidR="00A47DAC" w:rsidRPr="00A47DAC" w:rsidRDefault="00A47DAC" w:rsidP="00A47DAC">
      <w:pPr>
        <w:pBdr>
          <w:top w:val="nil"/>
          <w:left w:val="nil"/>
          <w:bottom w:val="nil"/>
          <w:right w:val="nil"/>
          <w:between w:val="nil"/>
        </w:pBdr>
        <w:spacing w:line="280" w:lineRule="atLeast"/>
        <w:jc w:val="both"/>
        <w:rPr>
          <w:rFonts w:ascii="Arial" w:eastAsia="Helvetica Neue" w:hAnsi="Arial" w:cs="Arial"/>
          <w:sz w:val="20"/>
          <w:szCs w:val="20"/>
          <w:lang w:eastAsia="fr-FR"/>
        </w:rPr>
      </w:pPr>
      <w:proofErr w:type="spellStart"/>
      <w:r w:rsidRPr="00A47DAC">
        <w:rPr>
          <w:rFonts w:ascii="Arial" w:eastAsia="Helvetica Neue" w:hAnsi="Arial" w:cs="Arial"/>
          <w:sz w:val="20"/>
          <w:szCs w:val="20"/>
          <w:lang w:eastAsia="fr-FR"/>
        </w:rPr>
        <w:t>Quividi’s</w:t>
      </w:r>
      <w:proofErr w:type="spellEnd"/>
      <w:r w:rsidRPr="00A47DAC">
        <w:rPr>
          <w:rFonts w:ascii="Arial" w:eastAsia="Helvetica Neue" w:hAnsi="Arial" w:cs="Arial"/>
          <w:sz w:val="20"/>
          <w:szCs w:val="20"/>
          <w:lang w:eastAsia="fr-FR"/>
        </w:rPr>
        <w:t xml:space="preserve"> solutions fully respect privacy, they never store any face images or collect any biometric identifiers and personal data.</w:t>
      </w:r>
    </w:p>
    <w:p w:rsidR="00A47DAC" w:rsidRPr="00A47DAC" w:rsidRDefault="00A47DAC" w:rsidP="00A47DAC">
      <w:pPr>
        <w:pBdr>
          <w:top w:val="nil"/>
          <w:left w:val="nil"/>
          <w:bottom w:val="nil"/>
          <w:right w:val="nil"/>
          <w:between w:val="nil"/>
        </w:pBdr>
        <w:spacing w:line="280" w:lineRule="atLeast"/>
        <w:jc w:val="both"/>
        <w:rPr>
          <w:rFonts w:ascii="Arial" w:eastAsia="Helvetica Neue" w:hAnsi="Arial" w:cs="Arial"/>
          <w:sz w:val="20"/>
          <w:szCs w:val="20"/>
          <w:lang w:eastAsia="fr-FR"/>
        </w:rPr>
      </w:pPr>
    </w:p>
    <w:p w:rsidR="00A47DAC" w:rsidRPr="00A47DAC" w:rsidRDefault="00A47DAC" w:rsidP="00A47DAC">
      <w:pPr>
        <w:pBdr>
          <w:top w:val="nil"/>
          <w:left w:val="nil"/>
          <w:bottom w:val="nil"/>
          <w:right w:val="nil"/>
          <w:between w:val="nil"/>
        </w:pBdr>
        <w:spacing w:line="280" w:lineRule="atLeast"/>
        <w:jc w:val="both"/>
        <w:rPr>
          <w:rFonts w:ascii="Arial" w:eastAsia="Helvetica Neue" w:hAnsi="Arial" w:cs="Arial"/>
          <w:sz w:val="20"/>
          <w:szCs w:val="20"/>
          <w:lang w:eastAsia="fr-FR"/>
        </w:rPr>
      </w:pPr>
      <w:r w:rsidRPr="00A47DAC">
        <w:rPr>
          <w:rFonts w:ascii="Arial" w:eastAsia="Helvetica Neue" w:hAnsi="Arial" w:cs="Arial"/>
          <w:sz w:val="20"/>
          <w:szCs w:val="20"/>
          <w:lang w:eastAsia="fr-FR"/>
        </w:rPr>
        <w:t>Twitter: @</w:t>
      </w:r>
      <w:proofErr w:type="spellStart"/>
      <w:r w:rsidRPr="00A47DAC">
        <w:rPr>
          <w:rFonts w:ascii="Arial" w:eastAsia="Helvetica Neue" w:hAnsi="Arial" w:cs="Arial"/>
          <w:sz w:val="20"/>
          <w:szCs w:val="20"/>
          <w:lang w:eastAsia="fr-FR"/>
        </w:rPr>
        <w:t>quividi</w:t>
      </w:r>
      <w:proofErr w:type="spellEnd"/>
      <w:r w:rsidRPr="00A47DAC">
        <w:rPr>
          <w:rFonts w:ascii="Arial" w:eastAsia="Helvetica Neue" w:hAnsi="Arial" w:cs="Arial"/>
          <w:sz w:val="20"/>
          <w:szCs w:val="20"/>
          <w:lang w:eastAsia="fr-FR"/>
        </w:rPr>
        <w:t> </w:t>
      </w:r>
    </w:p>
    <w:p w:rsidR="00A47DAC" w:rsidRPr="00A47DAC" w:rsidRDefault="00A47DAC" w:rsidP="00A47DAC">
      <w:pPr>
        <w:pBdr>
          <w:top w:val="nil"/>
          <w:left w:val="nil"/>
          <w:bottom w:val="nil"/>
          <w:right w:val="nil"/>
          <w:between w:val="nil"/>
        </w:pBdr>
        <w:spacing w:line="280" w:lineRule="atLeast"/>
        <w:jc w:val="both"/>
        <w:rPr>
          <w:rFonts w:ascii="Arial" w:hAnsi="Arial" w:cs="Arial"/>
          <w:sz w:val="20"/>
          <w:szCs w:val="20"/>
        </w:rPr>
      </w:pPr>
      <w:r w:rsidRPr="00A47DAC">
        <w:rPr>
          <w:rFonts w:ascii="Arial" w:eastAsia="Helvetica Neue" w:hAnsi="Arial" w:cs="Arial"/>
          <w:sz w:val="20"/>
          <w:szCs w:val="20"/>
          <w:lang w:eastAsia="fr-FR"/>
        </w:rPr>
        <w:t>LinkedIn: https://www.linkedin.com/company/quividi</w:t>
      </w:r>
    </w:p>
    <w:p w:rsidR="00A47DAC" w:rsidRPr="00A47DAC" w:rsidRDefault="00A47DAC" w:rsidP="00A47DAC">
      <w:pPr>
        <w:pBdr>
          <w:top w:val="nil"/>
          <w:left w:val="nil"/>
          <w:bottom w:val="nil"/>
          <w:right w:val="nil"/>
          <w:between w:val="nil"/>
        </w:pBdr>
        <w:spacing w:line="280" w:lineRule="atLeast"/>
        <w:jc w:val="both"/>
        <w:rPr>
          <w:rFonts w:ascii="Arial" w:eastAsia="Helvetica Neue" w:hAnsi="Arial" w:cs="Arial"/>
          <w:sz w:val="20"/>
          <w:szCs w:val="20"/>
          <w:lang w:eastAsia="fr-FR"/>
        </w:rPr>
      </w:pPr>
    </w:p>
    <w:p w:rsidR="00A47DAC" w:rsidRPr="00A47DAC" w:rsidRDefault="00A47DAC" w:rsidP="00A47DAC">
      <w:pPr>
        <w:pBdr>
          <w:top w:val="nil"/>
          <w:left w:val="nil"/>
          <w:bottom w:val="nil"/>
          <w:right w:val="nil"/>
          <w:between w:val="nil"/>
        </w:pBdr>
        <w:spacing w:line="280" w:lineRule="atLeast"/>
        <w:jc w:val="both"/>
        <w:rPr>
          <w:rFonts w:ascii="Arial" w:hAnsi="Arial" w:cs="Arial"/>
          <w:b/>
          <w:bCs/>
          <w:sz w:val="20"/>
          <w:szCs w:val="20"/>
        </w:rPr>
      </w:pPr>
      <w:r w:rsidRPr="00A47DAC">
        <w:rPr>
          <w:rFonts w:ascii="Arial" w:hAnsi="Arial" w:cs="Arial"/>
          <w:b/>
          <w:bCs/>
          <w:sz w:val="20"/>
          <w:szCs w:val="20"/>
        </w:rPr>
        <w:t>Press Contacts</w:t>
      </w:r>
    </w:p>
    <w:p w:rsidR="00A47DAC" w:rsidRPr="00A47DAC" w:rsidRDefault="00A47DAC" w:rsidP="00A47DAC">
      <w:pPr>
        <w:pBdr>
          <w:top w:val="nil"/>
          <w:left w:val="nil"/>
          <w:bottom w:val="nil"/>
          <w:right w:val="nil"/>
          <w:between w:val="nil"/>
        </w:pBdr>
        <w:spacing w:line="280" w:lineRule="atLeast"/>
        <w:jc w:val="both"/>
        <w:rPr>
          <w:rFonts w:ascii="Arial" w:eastAsia="Helvetica Neue" w:hAnsi="Arial" w:cs="Arial"/>
          <w:sz w:val="20"/>
          <w:szCs w:val="20"/>
          <w:lang w:eastAsia="fr-FR"/>
        </w:rPr>
      </w:pPr>
      <w:r w:rsidRPr="00A47DAC">
        <w:rPr>
          <w:rFonts w:ascii="Arial" w:eastAsia="Helvetica Neue" w:hAnsi="Arial" w:cs="Arial"/>
          <w:sz w:val="20"/>
          <w:szCs w:val="20"/>
          <w:lang w:eastAsia="fr-FR"/>
        </w:rPr>
        <w:t xml:space="preserve">Alice Chen, Marketing Manager - IBASE: </w:t>
      </w:r>
      <w:hyperlink r:id="rId9">
        <w:r w:rsidRPr="00A47DAC">
          <w:rPr>
            <w:rFonts w:ascii="Arial" w:eastAsia="Helvetica Neue" w:hAnsi="Arial" w:cs="Arial"/>
            <w:sz w:val="20"/>
            <w:szCs w:val="20"/>
            <w:u w:val="single"/>
            <w:lang w:eastAsia="fr-FR"/>
          </w:rPr>
          <w:t>alice@ibase.com.tw</w:t>
        </w:r>
      </w:hyperlink>
    </w:p>
    <w:p w:rsidR="00A47DAC" w:rsidRPr="00A47DAC" w:rsidRDefault="00A47DAC" w:rsidP="00A47DAC">
      <w:pPr>
        <w:pBdr>
          <w:top w:val="nil"/>
          <w:left w:val="nil"/>
          <w:bottom w:val="nil"/>
          <w:right w:val="nil"/>
          <w:between w:val="nil"/>
        </w:pBdr>
        <w:spacing w:line="280" w:lineRule="atLeast"/>
        <w:jc w:val="both"/>
        <w:rPr>
          <w:rFonts w:ascii="Arial" w:eastAsia="Helvetica Neue" w:hAnsi="Arial" w:cs="Arial"/>
          <w:sz w:val="20"/>
          <w:szCs w:val="20"/>
          <w:lang w:eastAsia="fr-FR"/>
        </w:rPr>
      </w:pPr>
      <w:r w:rsidRPr="00A47DAC">
        <w:rPr>
          <w:rFonts w:ascii="Arial" w:eastAsia="Helvetica Neue" w:hAnsi="Arial" w:cs="Arial"/>
          <w:sz w:val="20"/>
          <w:szCs w:val="20"/>
          <w:lang w:eastAsia="fr-FR"/>
        </w:rPr>
        <w:t xml:space="preserve">Denis Gaumondie, Chief Marketing Officer - Quividi: </w:t>
      </w:r>
      <w:hyperlink r:id="rId10">
        <w:r w:rsidRPr="00A47DAC">
          <w:rPr>
            <w:rFonts w:ascii="Arial" w:eastAsia="Helvetica Neue" w:hAnsi="Arial" w:cs="Arial"/>
            <w:sz w:val="20"/>
            <w:szCs w:val="20"/>
            <w:u w:val="single"/>
            <w:lang w:eastAsia="fr-FR"/>
          </w:rPr>
          <w:t>dgaumondie@quividi.</w:t>
        </w:r>
      </w:hyperlink>
      <w:proofErr w:type="gramStart"/>
      <w:r w:rsidRPr="00A47DAC">
        <w:rPr>
          <w:rFonts w:ascii="Arial" w:eastAsia="Helvetica Neue" w:hAnsi="Arial" w:cs="Arial"/>
          <w:sz w:val="20"/>
          <w:szCs w:val="20"/>
          <w:u w:val="single"/>
          <w:lang w:eastAsia="fr-FR"/>
        </w:rPr>
        <w:t>com</w:t>
      </w:r>
      <w:proofErr w:type="gramEnd"/>
    </w:p>
    <w:p w:rsidR="00A47DAC" w:rsidRPr="00A47DAC" w:rsidRDefault="00A47DAC" w:rsidP="00A47DAC">
      <w:pPr>
        <w:spacing w:line="280" w:lineRule="atLeast"/>
        <w:jc w:val="both"/>
        <w:rPr>
          <w:rFonts w:ascii="Arial" w:hAnsi="Arial" w:cs="Arial"/>
          <w:sz w:val="20"/>
          <w:szCs w:val="20"/>
        </w:rPr>
      </w:pPr>
    </w:p>
    <w:p w:rsidR="00A47DAC" w:rsidRPr="00A47DAC" w:rsidRDefault="00A47DAC" w:rsidP="00A47DAC">
      <w:pPr>
        <w:spacing w:line="280" w:lineRule="atLeast"/>
        <w:ind w:right="720"/>
        <w:rPr>
          <w:rFonts w:ascii="Arial" w:hAnsi="Arial" w:cs="Arial"/>
          <w:color w:val="0000FF"/>
          <w:sz w:val="20"/>
          <w:u w:val="single"/>
        </w:rPr>
      </w:pPr>
      <w:r w:rsidRPr="00A47DAC">
        <w:rPr>
          <w:rFonts w:ascii="Arial" w:hAnsi="Arial" w:cs="Arial" w:hint="eastAsia"/>
          <w:b/>
          <w:bCs/>
          <w:sz w:val="20"/>
          <w:szCs w:val="20"/>
        </w:rPr>
        <w:t xml:space="preserve">IBASE </w:t>
      </w:r>
      <w:r w:rsidRPr="00A47DAC">
        <w:rPr>
          <w:rFonts w:ascii="Arial" w:hAnsi="Arial" w:cs="Arial"/>
          <w:b/>
          <w:bCs/>
          <w:sz w:val="20"/>
          <w:szCs w:val="20"/>
        </w:rPr>
        <w:t>Contact Information</w:t>
      </w:r>
      <w:proofErr w:type="gramStart"/>
      <w:r w:rsidRPr="00A47DAC">
        <w:rPr>
          <w:rFonts w:ascii="Arial" w:hAnsi="Arial" w:cs="Arial"/>
          <w:b/>
          <w:bCs/>
          <w:sz w:val="20"/>
          <w:szCs w:val="20"/>
        </w:rPr>
        <w:t>:</w:t>
      </w:r>
      <w:proofErr w:type="gramEnd"/>
      <w:r w:rsidRPr="00A47DAC">
        <w:rPr>
          <w:rFonts w:ascii="Arial" w:hAnsi="Arial" w:cs="Arial"/>
          <w:sz w:val="20"/>
          <w:szCs w:val="20"/>
        </w:rPr>
        <w:br/>
        <w:t>IBASE Technology Inc.</w:t>
      </w:r>
      <w:r w:rsidRPr="00A47DAC">
        <w:rPr>
          <w:rFonts w:ascii="Arial" w:hAnsi="Arial" w:cs="Arial"/>
          <w:sz w:val="20"/>
          <w:szCs w:val="20"/>
        </w:rPr>
        <w:br/>
        <w:t xml:space="preserve">11F, No. 3-1, Yuan </w:t>
      </w:r>
      <w:proofErr w:type="spellStart"/>
      <w:r w:rsidRPr="00A47DAC">
        <w:rPr>
          <w:rFonts w:ascii="Arial" w:hAnsi="Arial" w:cs="Arial"/>
          <w:sz w:val="20"/>
          <w:szCs w:val="20"/>
        </w:rPr>
        <w:t>Qu</w:t>
      </w:r>
      <w:proofErr w:type="spellEnd"/>
      <w:r w:rsidRPr="00A47DAC">
        <w:rPr>
          <w:rFonts w:ascii="Arial" w:hAnsi="Arial" w:cs="Arial"/>
          <w:sz w:val="20"/>
          <w:szCs w:val="20"/>
        </w:rPr>
        <w:t xml:space="preserve"> St., </w:t>
      </w:r>
      <w:proofErr w:type="spellStart"/>
      <w:r w:rsidRPr="00A47DAC">
        <w:rPr>
          <w:rFonts w:ascii="Arial" w:hAnsi="Arial" w:cs="Arial"/>
          <w:sz w:val="20"/>
          <w:szCs w:val="20"/>
        </w:rPr>
        <w:t>Nankang</w:t>
      </w:r>
      <w:proofErr w:type="spellEnd"/>
      <w:r w:rsidRPr="00A47DAC">
        <w:rPr>
          <w:rFonts w:ascii="Arial" w:hAnsi="Arial" w:cs="Arial"/>
          <w:sz w:val="20"/>
          <w:szCs w:val="20"/>
        </w:rPr>
        <w:t>, Taipei, Taiwan, R.O.C. (</w:t>
      </w:r>
      <w:proofErr w:type="spellStart"/>
      <w:r w:rsidRPr="00A47DAC">
        <w:rPr>
          <w:rFonts w:ascii="Arial" w:hAnsi="Arial" w:cs="Arial"/>
          <w:sz w:val="20"/>
          <w:szCs w:val="20"/>
        </w:rPr>
        <w:t>Nankang</w:t>
      </w:r>
      <w:proofErr w:type="spellEnd"/>
      <w:r w:rsidRPr="00A47DAC">
        <w:rPr>
          <w:rFonts w:ascii="Arial" w:hAnsi="Arial" w:cs="Arial"/>
          <w:sz w:val="20"/>
          <w:szCs w:val="20"/>
        </w:rPr>
        <w:t xml:space="preserve"> Software Park)</w:t>
      </w:r>
      <w:r w:rsidRPr="00A47DAC">
        <w:rPr>
          <w:rFonts w:ascii="Arial" w:hAnsi="Arial" w:cs="Arial"/>
          <w:sz w:val="20"/>
          <w:szCs w:val="20"/>
        </w:rPr>
        <w:br/>
        <w:t>Tel: 886-2-26557588</w:t>
      </w:r>
      <w:r w:rsidRPr="00A47DAC">
        <w:rPr>
          <w:rFonts w:ascii="Arial" w:hAnsi="Arial" w:cs="Arial"/>
          <w:sz w:val="20"/>
          <w:szCs w:val="20"/>
        </w:rPr>
        <w:br/>
        <w:t xml:space="preserve">Email: </w:t>
      </w:r>
      <w:hyperlink r:id="rId11" w:history="1">
        <w:r w:rsidRPr="00A47DAC">
          <w:rPr>
            <w:rFonts w:ascii="Arial" w:hAnsi="Arial" w:cs="Arial"/>
            <w:color w:val="0000FF"/>
            <w:sz w:val="20"/>
            <w:u w:val="single"/>
          </w:rPr>
          <w:t>sales@ibase.com.tw</w:t>
        </w:r>
      </w:hyperlink>
      <w:r w:rsidRPr="00A47DAC">
        <w:rPr>
          <w:rFonts w:ascii="Arial" w:hAnsi="Arial" w:cs="Arial"/>
          <w:sz w:val="20"/>
          <w:szCs w:val="20"/>
        </w:rPr>
        <w:br/>
      </w:r>
      <w:hyperlink r:id="rId12" w:history="1">
        <w:r w:rsidRPr="00A47DAC">
          <w:rPr>
            <w:rFonts w:ascii="Arial" w:hAnsi="Arial" w:cs="Arial"/>
            <w:color w:val="0000FF"/>
            <w:sz w:val="20"/>
            <w:u w:val="single"/>
          </w:rPr>
          <w:t>www.ibase.com.tw</w:t>
        </w:r>
      </w:hyperlink>
      <w:bookmarkEnd w:id="0"/>
    </w:p>
    <w:p w:rsidR="00086682" w:rsidRPr="00A47DAC" w:rsidRDefault="00086682" w:rsidP="00A47DAC">
      <w:pPr>
        <w:spacing w:line="280" w:lineRule="atLeast"/>
        <w:rPr>
          <w:sz w:val="20"/>
          <w:szCs w:val="20"/>
        </w:rPr>
      </w:pPr>
    </w:p>
    <w:sectPr w:rsidR="00086682" w:rsidRPr="00A47DAC" w:rsidSect="000657BF">
      <w:headerReference w:type="default" r:id="rId13"/>
      <w:footerReference w:type="default" r:id="rId14"/>
      <w:pgSz w:w="11906" w:h="16838" w:code="9"/>
      <w:pgMar w:top="1814" w:right="1106" w:bottom="1134" w:left="1134"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902" w:rsidRDefault="00624902">
      <w:r>
        <w:separator/>
      </w:r>
    </w:p>
  </w:endnote>
  <w:endnote w:type="continuationSeparator" w:id="0">
    <w:p w:rsidR="00624902" w:rsidRDefault="006249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Univers LT Std">
    <w:altName w:val="微軟正黑體"/>
    <w:panose1 w:val="00000000000000000000"/>
    <w:charset w:val="88"/>
    <w:family w:val="swiss"/>
    <w:notTrueType/>
    <w:pitch w:val="default"/>
    <w:sig w:usb0="00000001" w:usb1="08080000" w:usb2="00000010" w:usb3="00000000" w:csb0="00100000"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82" w:rsidRDefault="00A47DAC">
    <w:pPr>
      <w:pStyle w:val="a5"/>
      <w:rPr>
        <w:rFonts w:ascii="Arial" w:hAnsi="Arial" w:cs="Arial"/>
        <w:sz w:val="20"/>
      </w:rPr>
    </w:pPr>
    <w:r>
      <w:rPr>
        <w:rFonts w:ascii="Tahoma" w:hAnsi="Tahoma" w:cs="Tahoma"/>
        <w:b/>
        <w:bCs/>
        <w:noProof/>
        <w:sz w:val="20"/>
        <w:szCs w:val="20"/>
      </w:rPr>
      <w:drawing>
        <wp:anchor distT="0" distB="0" distL="114300" distR="114300" simplePos="0" relativeHeight="251659264" behindDoc="0" locked="0" layoutInCell="1" allowOverlap="1">
          <wp:simplePos x="0" y="0"/>
          <wp:positionH relativeFrom="margin">
            <wp:posOffset>-254000</wp:posOffset>
          </wp:positionH>
          <wp:positionV relativeFrom="margin">
            <wp:posOffset>8966835</wp:posOffset>
          </wp:positionV>
          <wp:extent cx="6645910" cy="45085"/>
          <wp:effectExtent l="19050" t="0" r="2540" b="0"/>
          <wp:wrapSquare wrapText="bothSides"/>
          <wp:docPr id="7"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pic:cNvPicPr>
                    <a:picLocks noChangeAspect="1" noChangeArrowheads="1"/>
                  </pic:cNvPicPr>
                </pic:nvPicPr>
                <pic:blipFill>
                  <a:blip r:embed="rId1"/>
                  <a:srcRect/>
                  <a:stretch>
                    <a:fillRect/>
                  </a:stretch>
                </pic:blipFill>
                <pic:spPr bwMode="auto">
                  <a:xfrm>
                    <a:off x="0" y="0"/>
                    <a:ext cx="6645910" cy="45085"/>
                  </a:xfrm>
                  <a:prstGeom prst="rect">
                    <a:avLst/>
                  </a:prstGeom>
                  <a:noFill/>
                  <a:ln w="9525">
                    <a:noFill/>
                    <a:miter lim="800000"/>
                    <a:headEnd/>
                    <a:tailEnd/>
                  </a:ln>
                </pic:spPr>
              </pic:pic>
            </a:graphicData>
          </a:graphic>
        </wp:anchor>
      </w:drawing>
    </w:r>
    <w:r w:rsidR="00086682">
      <w:rPr>
        <w:rFonts w:ascii="Tahoma" w:hAnsi="Tahoma" w:cs="Tahoma"/>
        <w:b/>
        <w:bCs/>
        <w:sz w:val="20"/>
        <w:szCs w:val="20"/>
      </w:rPr>
      <w:t>IBASE Technology Inc.</w:t>
    </w:r>
    <w:r w:rsidR="00086682">
      <w:rPr>
        <w:rFonts w:ascii="Arial" w:hAnsi="Arial" w:cs="Arial" w:hint="eastAsia"/>
        <w:sz w:val="20"/>
        <w:szCs w:val="20"/>
      </w:rPr>
      <w:tab/>
    </w:r>
    <w:r w:rsidR="00086682">
      <w:rPr>
        <w:rFonts w:ascii="Arial" w:hAnsi="Arial" w:cs="Arial" w:hint="eastAsia"/>
        <w:b/>
        <w:bCs/>
        <w:sz w:val="20"/>
        <w:szCs w:val="20"/>
      </w:rPr>
      <w:t xml:space="preserve">      </w:t>
    </w:r>
    <w:r w:rsidR="001D134C">
      <w:rPr>
        <w:rFonts w:ascii="Arial" w:hAnsi="Arial" w:cs="Arial" w:hint="eastAsia"/>
        <w:b/>
        <w:bCs/>
        <w:sz w:val="20"/>
        <w:szCs w:val="20"/>
      </w:rPr>
      <w:t xml:space="preserve">             </w:t>
    </w:r>
    <w:r w:rsidR="00086682">
      <w:rPr>
        <w:rFonts w:ascii="Arial" w:hAnsi="Arial" w:cs="Arial" w:hint="eastAsia"/>
        <w:b/>
        <w:bCs/>
        <w:sz w:val="20"/>
        <w:szCs w:val="20"/>
      </w:rPr>
      <w:t xml:space="preserve">     </w:t>
    </w:r>
    <w:r w:rsidR="00086682">
      <w:rPr>
        <w:rFonts w:ascii="Arial" w:hAnsi="Arial" w:cs="Arial" w:hint="eastAsia"/>
        <w:sz w:val="20"/>
      </w:rPr>
      <w:t xml:space="preserve">    </w:t>
    </w:r>
    <w:r w:rsidR="00FA00BB" w:rsidRPr="001D134C">
      <w:rPr>
        <w:rFonts w:ascii="Arial" w:hAnsi="Arial" w:cs="Arial"/>
        <w:sz w:val="20"/>
      </w:rPr>
      <w:fldChar w:fldCharType="begin"/>
    </w:r>
    <w:r w:rsidR="001D134C" w:rsidRPr="001D134C">
      <w:rPr>
        <w:rFonts w:ascii="Arial" w:hAnsi="Arial" w:cs="Arial"/>
        <w:sz w:val="20"/>
      </w:rPr>
      <w:instrText xml:space="preserve"> PAGE   \* MERGEFORMAT </w:instrText>
    </w:r>
    <w:r w:rsidR="00FA00BB" w:rsidRPr="001D134C">
      <w:rPr>
        <w:rFonts w:ascii="Arial" w:hAnsi="Arial" w:cs="Arial"/>
        <w:sz w:val="20"/>
      </w:rPr>
      <w:fldChar w:fldCharType="separate"/>
    </w:r>
    <w:r w:rsidR="00352B5C">
      <w:rPr>
        <w:rFonts w:ascii="Arial" w:hAnsi="Arial" w:cs="Arial"/>
        <w:noProof/>
        <w:sz w:val="20"/>
      </w:rPr>
      <w:t>1</w:t>
    </w:r>
    <w:r w:rsidR="00FA00BB" w:rsidRPr="001D134C">
      <w:rPr>
        <w:rFonts w:ascii="Arial" w:hAnsi="Arial" w:cs="Arial"/>
        <w:sz w:val="20"/>
      </w:rPr>
      <w:fldChar w:fldCharType="end"/>
    </w:r>
    <w:r w:rsidR="00086682">
      <w:rPr>
        <w:rFonts w:ascii="Arial" w:hAnsi="Arial" w:cs="Arial" w:hint="eastAsia"/>
        <w:sz w:val="20"/>
      </w:rPr>
      <w:t xml:space="preserve">                 </w:t>
    </w:r>
    <w:r w:rsidR="001D134C">
      <w:rPr>
        <w:rFonts w:ascii="Arial" w:hAnsi="Arial" w:cs="Arial" w:hint="eastAsia"/>
        <w:sz w:val="20"/>
      </w:rPr>
      <w:t xml:space="preserve"> </w:t>
    </w:r>
    <w:r w:rsidR="00086682">
      <w:rPr>
        <w:rFonts w:ascii="Arial" w:hAnsi="Arial" w:cs="Arial" w:hint="eastAsia"/>
        <w:b/>
        <w:bCs/>
        <w:sz w:val="20"/>
        <w:szCs w:val="20"/>
      </w:rPr>
      <w:t xml:space="preserve">                                  </w:t>
    </w:r>
    <w:r w:rsidR="00086682">
      <w:rPr>
        <w:rFonts w:ascii="Arial" w:hAnsi="Arial" w:cs="Arial" w:hint="eastAsia"/>
        <w:b/>
        <w:bCs/>
        <w:sz w:val="20"/>
        <w:szCs w:val="20"/>
      </w:rPr>
      <w:tab/>
      <w:t>www.ibase.com.tw</w:t>
    </w:r>
    <w:r w:rsidR="00086682">
      <w:rPr>
        <w:rFonts w:ascii="Arial" w:hAnsi="Arial" w:cs="Arial"/>
        <w:sz w:val="20"/>
        <w:szCs w:val="20"/>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902" w:rsidRDefault="00624902">
      <w:r>
        <w:separator/>
      </w:r>
    </w:p>
  </w:footnote>
  <w:footnote w:type="continuationSeparator" w:id="0">
    <w:p w:rsidR="00624902" w:rsidRDefault="00624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82" w:rsidRDefault="00FA00BB" w:rsidP="00B94190">
    <w:pPr>
      <w:pStyle w:val="a3"/>
      <w:ind w:leftChars="-236" w:left="-566"/>
      <w:rPr>
        <w:rFonts w:ascii="Arial Narrow" w:hAnsi="Arial Narrow"/>
        <w:b/>
        <w:bCs/>
        <w:noProof/>
        <w:sz w:val="20"/>
      </w:rPr>
    </w:pPr>
    <w:r>
      <w:rPr>
        <w:rFonts w:ascii="Arial Narrow" w:hAnsi="Arial Narrow"/>
        <w:b/>
        <w:bCs/>
        <w:noProof/>
        <w:sz w:val="20"/>
        <w:lang w:eastAsia="en-US"/>
      </w:rPr>
      <w:pict>
        <v:shapetype id="_x0000_t202" coordsize="21600,21600" o:spt="202" path="m,l,21600r21600,l21600,xe">
          <v:stroke joinstyle="miter"/>
          <v:path gradientshapeok="t" o:connecttype="rect"/>
        </v:shapetype>
        <v:shape id="_x0000_s1029" type="#_x0000_t202" style="position:absolute;left:0;text-align:left;margin-left:393.8pt;margin-top:-.65pt;width:117pt;height:36pt;z-index:251658240" stroked="f">
          <v:textbox style="mso-next-textbox:#_x0000_s1029">
            <w:txbxContent>
              <w:p w:rsidR="00086682" w:rsidRDefault="00086682">
                <w:pPr>
                  <w:rPr>
                    <w:rFonts w:ascii="Arial" w:hAnsi="Arial" w:cs="Arial"/>
                    <w:sz w:val="16"/>
                  </w:rPr>
                </w:pPr>
                <w:r>
                  <w:rPr>
                    <w:rFonts w:ascii="Arial" w:hAnsi="Arial" w:cs="Arial" w:hint="eastAsia"/>
                    <w:sz w:val="16"/>
                  </w:rPr>
                  <w:t>TEL: +886-2-2655-7588</w:t>
                </w:r>
              </w:p>
              <w:p w:rsidR="00086682" w:rsidRDefault="00086682">
                <w:pPr>
                  <w:rPr>
                    <w:rFonts w:ascii="Arial" w:hAnsi="Arial" w:cs="Arial"/>
                    <w:sz w:val="16"/>
                  </w:rPr>
                </w:pPr>
                <w:r>
                  <w:rPr>
                    <w:rFonts w:ascii="Arial" w:hAnsi="Arial" w:cs="Arial" w:hint="eastAsia"/>
                    <w:sz w:val="16"/>
                  </w:rPr>
                  <w:t>FAX: +886-2-2655-7388</w:t>
                </w:r>
              </w:p>
              <w:p w:rsidR="00086682" w:rsidRDefault="00086682">
                <w:r>
                  <w:rPr>
                    <w:rFonts w:ascii="Arial" w:hAnsi="Arial" w:cs="Arial" w:hint="eastAsia"/>
                    <w:sz w:val="16"/>
                  </w:rPr>
                  <w:t>E-mail: sales@ibase.com.tw</w:t>
                </w:r>
              </w:p>
            </w:txbxContent>
          </v:textbox>
        </v:shape>
      </w:pict>
    </w:r>
    <w:r w:rsidRPr="00FA00BB">
      <w:rPr>
        <w:noProof/>
        <w:sz w:val="20"/>
        <w:lang w:eastAsia="en-US"/>
      </w:rPr>
      <w:pict>
        <v:shape id="_x0000_s1028" type="#_x0000_t202" style="position:absolute;left:0;text-align:left;margin-left:245.25pt;margin-top:-.65pt;width:171pt;height:36pt;z-index:251656192" stroked="f">
          <v:textbox style="mso-next-textbox:#_x0000_s1028">
            <w:txbxContent>
              <w:p w:rsidR="00086682" w:rsidRDefault="00086682">
                <w:pPr>
                  <w:jc w:val="both"/>
                  <w:rPr>
                    <w:rFonts w:ascii="Arial" w:hAnsi="Arial" w:cs="Arial"/>
                    <w:b/>
                    <w:bCs/>
                    <w:sz w:val="16"/>
                  </w:rPr>
                </w:pPr>
                <w:r>
                  <w:rPr>
                    <w:rFonts w:ascii="Arial" w:hAnsi="Arial" w:cs="Arial" w:hint="eastAsia"/>
                    <w:b/>
                    <w:bCs/>
                    <w:sz w:val="16"/>
                  </w:rPr>
                  <w:t>IBASE TECHNOLOGY INC.</w:t>
                </w:r>
              </w:p>
              <w:p w:rsidR="00086682" w:rsidRDefault="00086682">
                <w:pPr>
                  <w:pStyle w:val="aa"/>
                  <w:rPr>
                    <w:sz w:val="15"/>
                  </w:rPr>
                </w:pPr>
                <w:r>
                  <w:rPr>
                    <w:rFonts w:hint="eastAsia"/>
                    <w:sz w:val="15"/>
                  </w:rPr>
                  <w:t xml:space="preserve">Bldg. G, </w:t>
                </w:r>
                <w:r>
                  <w:rPr>
                    <w:sz w:val="15"/>
                  </w:rPr>
                  <w:t xml:space="preserve">11F, No. 3-1, Yuan </w:t>
                </w:r>
                <w:proofErr w:type="spellStart"/>
                <w:r>
                  <w:rPr>
                    <w:sz w:val="15"/>
                  </w:rPr>
                  <w:t>Qu</w:t>
                </w:r>
                <w:proofErr w:type="spellEnd"/>
                <w:r>
                  <w:rPr>
                    <w:sz w:val="15"/>
                  </w:rPr>
                  <w:t xml:space="preserve"> St</w:t>
                </w:r>
                <w:proofErr w:type="gramStart"/>
                <w:r>
                  <w:rPr>
                    <w:sz w:val="15"/>
                  </w:rPr>
                  <w:t>.,</w:t>
                </w:r>
                <w:proofErr w:type="gramEnd"/>
                <w:r>
                  <w:rPr>
                    <w:sz w:val="15"/>
                  </w:rPr>
                  <w:t xml:space="preserve"> </w:t>
                </w:r>
              </w:p>
              <w:p w:rsidR="00086682" w:rsidRDefault="00086682">
                <w:pPr>
                  <w:pStyle w:val="aa"/>
                  <w:rPr>
                    <w:sz w:val="15"/>
                  </w:rPr>
                </w:pPr>
                <w:proofErr w:type="spellStart"/>
                <w:proofErr w:type="gramStart"/>
                <w:r>
                  <w:rPr>
                    <w:sz w:val="15"/>
                  </w:rPr>
                  <w:t>Nankang</w:t>
                </w:r>
                <w:proofErr w:type="spellEnd"/>
                <w:r>
                  <w:rPr>
                    <w:sz w:val="15"/>
                  </w:rPr>
                  <w:t>, Taipei, Taiwan, R.O.C</w:t>
                </w:r>
                <w:r>
                  <w:rPr>
                    <w:rFonts w:hint="eastAsia"/>
                    <w:sz w:val="15"/>
                  </w:rPr>
                  <w:t>.</w:t>
                </w:r>
                <w:proofErr w:type="gramEnd"/>
              </w:p>
              <w:p w:rsidR="00086682" w:rsidRDefault="00086682">
                <w:pPr>
                  <w:rPr>
                    <w:rFonts w:ascii="Arial" w:hAnsi="Arial" w:cs="Arial"/>
                    <w:sz w:val="16"/>
                  </w:rPr>
                </w:pPr>
              </w:p>
            </w:txbxContent>
          </v:textbox>
        </v:shape>
      </w:pict>
    </w:r>
    <w:r w:rsidR="00086682">
      <w:rPr>
        <w:rFonts w:hint="eastAsia"/>
      </w:rPr>
      <w:t xml:space="preserve">  </w:t>
    </w:r>
    <w:r w:rsidR="00A47DAC">
      <w:rPr>
        <w:noProof/>
      </w:rPr>
      <w:drawing>
        <wp:inline distT="0" distB="0" distL="0" distR="0">
          <wp:extent cx="1487170" cy="405765"/>
          <wp:effectExtent l="19050" t="0" r="0" b="0"/>
          <wp:docPr id="5" name="圖片 5" descr="iBASElogopantone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BASElogopantone3005"/>
                  <pic:cNvPicPr>
                    <a:picLocks noChangeAspect="1" noChangeArrowheads="1"/>
                  </pic:cNvPicPr>
                </pic:nvPicPr>
                <pic:blipFill>
                  <a:blip r:embed="rId1"/>
                  <a:srcRect/>
                  <a:stretch>
                    <a:fillRect/>
                  </a:stretch>
                </pic:blipFill>
                <pic:spPr bwMode="auto">
                  <a:xfrm>
                    <a:off x="0" y="0"/>
                    <a:ext cx="1487170" cy="405765"/>
                  </a:xfrm>
                  <a:prstGeom prst="rect">
                    <a:avLst/>
                  </a:prstGeom>
                  <a:noFill/>
                  <a:ln w="9525">
                    <a:noFill/>
                    <a:miter lim="800000"/>
                    <a:headEnd/>
                    <a:tailEnd/>
                  </a:ln>
                </pic:spPr>
              </pic:pic>
            </a:graphicData>
          </a:graphic>
        </wp:inline>
      </w:drawing>
    </w:r>
    <w:r w:rsidR="00086682">
      <w:rPr>
        <w:rFonts w:hint="eastAsia"/>
      </w:rPr>
      <w:tab/>
    </w:r>
    <w:r w:rsidR="00086682">
      <w:rPr>
        <w:rFonts w:ascii="Arial Narrow" w:hAnsi="Arial Narrow"/>
        <w:b/>
        <w:bCs/>
        <w:noProof/>
        <w:sz w:val="20"/>
        <w:lang w:eastAsia="en-US"/>
      </w:rPr>
      <w:t xml:space="preserve"> </w:t>
    </w:r>
  </w:p>
  <w:p w:rsidR="00086682" w:rsidRDefault="00A47DAC">
    <w:pPr>
      <w:pStyle w:val="a3"/>
      <w:rPr>
        <w:rFonts w:ascii="Arial" w:hAnsi="Arial" w:cs="Arial"/>
        <w:sz w:val="18"/>
      </w:rPr>
    </w:pPr>
    <w:r>
      <w:rPr>
        <w:rFonts w:ascii="Arial Narrow" w:hAnsi="Arial Narrow"/>
        <w:noProof/>
        <w:sz w:val="18"/>
      </w:rPr>
      <w:drawing>
        <wp:anchor distT="0" distB="0" distL="114300" distR="114300" simplePos="0" relativeHeight="251657216" behindDoc="0" locked="0" layoutInCell="1" allowOverlap="1">
          <wp:simplePos x="0" y="0"/>
          <wp:positionH relativeFrom="margin">
            <wp:align>center</wp:align>
          </wp:positionH>
          <wp:positionV relativeFrom="margin">
            <wp:posOffset>-307975</wp:posOffset>
          </wp:positionV>
          <wp:extent cx="6645910" cy="95250"/>
          <wp:effectExtent l="19050" t="0" r="2540" b="0"/>
          <wp:wrapSquare wrapText="bothSides"/>
          <wp:docPr id="6"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pic:cNvPicPr>
                    <a:picLocks noChangeAspect="1" noChangeArrowheads="1"/>
                  </pic:cNvPicPr>
                </pic:nvPicPr>
                <pic:blipFill>
                  <a:blip r:embed="rId2"/>
                  <a:srcRect/>
                  <a:stretch>
                    <a:fillRect/>
                  </a:stretch>
                </pic:blipFill>
                <pic:spPr bwMode="auto">
                  <a:xfrm>
                    <a:off x="0" y="0"/>
                    <a:ext cx="6645910" cy="95250"/>
                  </a:xfrm>
                  <a:prstGeom prst="rect">
                    <a:avLst/>
                  </a:prstGeom>
                  <a:noFill/>
                  <a:ln w="9525">
                    <a:noFill/>
                    <a:miter lim="800000"/>
                    <a:headEnd/>
                    <a:tailEnd/>
                  </a:ln>
                </pic:spPr>
              </pic:pic>
            </a:graphicData>
          </a:graphic>
        </wp:anchor>
      </w:drawing>
    </w:r>
    <w:r w:rsidR="00086682">
      <w:rPr>
        <w:rFonts w:ascii="Arial Narrow" w:hAnsi="Arial Narrow" w:hint="eastAsia"/>
        <w:sz w:val="18"/>
      </w:rPr>
      <w:tab/>
    </w:r>
    <w:r w:rsidR="00086682">
      <w:rPr>
        <w:rFonts w:hint="eastAsia"/>
        <w:sz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7FD7"/>
    <w:multiLevelType w:val="hybridMultilevel"/>
    <w:tmpl w:val="62409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581259"/>
    <w:multiLevelType w:val="hybridMultilevel"/>
    <w:tmpl w:val="47A2919E"/>
    <w:lvl w:ilvl="0" w:tplc="60AABBFC">
      <w:numFmt w:val="bullet"/>
      <w:lvlText w:val=""/>
      <w:lvlJc w:val="left"/>
      <w:pPr>
        <w:tabs>
          <w:tab w:val="num" w:pos="720"/>
        </w:tabs>
        <w:ind w:left="720" w:hanging="360"/>
      </w:pPr>
      <w:rPr>
        <w:rFonts w:ascii="Symbol" w:eastAsia="新細明體"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AC40D2"/>
    <w:multiLevelType w:val="hybridMultilevel"/>
    <w:tmpl w:val="07D6D724"/>
    <w:lvl w:ilvl="0" w:tplc="20DCDAB8">
      <w:start w:val="1"/>
      <w:numFmt w:val="bullet"/>
      <w:lvlText w:val=""/>
      <w:lvlJc w:val="left"/>
      <w:pPr>
        <w:tabs>
          <w:tab w:val="num" w:pos="1200"/>
        </w:tabs>
        <w:ind w:left="1200" w:hanging="480"/>
      </w:pPr>
      <w:rPr>
        <w:rFonts w:ascii="Wingdings" w:hAnsi="Wingdings" w:hint="default"/>
        <w:color w:val="333399"/>
      </w:rPr>
    </w:lvl>
    <w:lvl w:ilvl="1" w:tplc="04090003">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
    <w:nsid w:val="5D6538C8"/>
    <w:multiLevelType w:val="hybridMultilevel"/>
    <w:tmpl w:val="45568B64"/>
    <w:lvl w:ilvl="0" w:tplc="9CFCDE5C">
      <w:start w:val="1"/>
      <w:numFmt w:val="bullet"/>
      <w:lvlText w:val=""/>
      <w:lvlJc w:val="left"/>
      <w:pPr>
        <w:tabs>
          <w:tab w:val="num" w:pos="1080"/>
        </w:tabs>
        <w:ind w:left="1060" w:hanging="34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ED2599A"/>
    <w:multiLevelType w:val="hybridMultilevel"/>
    <w:tmpl w:val="7C1E17B4"/>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435158D"/>
    <w:multiLevelType w:val="hybridMultilevel"/>
    <w:tmpl w:val="CBAE633C"/>
    <w:lvl w:ilvl="0" w:tplc="9CFCDE5C">
      <w:start w:val="1"/>
      <w:numFmt w:val="bullet"/>
      <w:lvlText w:val=""/>
      <w:lvlJc w:val="left"/>
      <w:pPr>
        <w:tabs>
          <w:tab w:val="num" w:pos="1080"/>
        </w:tabs>
        <w:ind w:left="1060" w:hanging="34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B682778"/>
    <w:multiLevelType w:val="hybridMultilevel"/>
    <w:tmpl w:val="52921594"/>
    <w:lvl w:ilvl="0" w:tplc="60AABBFC">
      <w:numFmt w:val="bullet"/>
      <w:lvlText w:val=""/>
      <w:lvlJc w:val="left"/>
      <w:pPr>
        <w:tabs>
          <w:tab w:val="num" w:pos="720"/>
        </w:tabs>
        <w:ind w:left="720" w:hanging="360"/>
      </w:pPr>
      <w:rPr>
        <w:rFonts w:ascii="Symbol" w:eastAsia="新細明體"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zh-TW" w:vendorID="64" w:dllVersion="131077" w:nlCheck="1" w:checkStyle="1"/>
  <w:proofState w:spelling="clean" w:grammar="clean"/>
  <w:defaultTabStop w:val="720"/>
  <w:drawingGridHorizontalSpacing w:val="120"/>
  <w:displayHorizontalDrawingGridEvery w:val="2"/>
  <w:noPunctuationKerning/>
  <w:characterSpacingControl w:val="doNotCompress"/>
  <w:hdrShapeDefaults>
    <o:shapedefaults v:ext="edit" spidmax="7170">
      <o:colormru v:ext="edit" colors="#608dd0,#3568b3,#2d6baf,#2f71b9,#3278c6,#4386cf,#4f81cb,#5888ce"/>
      <o:colormenu v:ext="edit" strokecolor="gray"/>
    </o:shapedefaults>
    <o:shapelayout v:ext="edit">
      <o:idmap v:ext="edit" data="1"/>
    </o:shapelayout>
  </w:hdrShapeDefaults>
  <w:footnotePr>
    <w:footnote w:id="-1"/>
    <w:footnote w:id="0"/>
  </w:footnotePr>
  <w:endnotePr>
    <w:endnote w:id="-1"/>
    <w:endnote w:id="0"/>
  </w:endnotePr>
  <w:compat>
    <w:useFELayout/>
  </w:compat>
  <w:rsids>
    <w:rsidRoot w:val="00FD7860"/>
    <w:rsid w:val="000657BF"/>
    <w:rsid w:val="00086682"/>
    <w:rsid w:val="000A0945"/>
    <w:rsid w:val="001D134C"/>
    <w:rsid w:val="00296604"/>
    <w:rsid w:val="002B3D40"/>
    <w:rsid w:val="0030163C"/>
    <w:rsid w:val="00352B5C"/>
    <w:rsid w:val="00624902"/>
    <w:rsid w:val="008D25AC"/>
    <w:rsid w:val="00A47DAC"/>
    <w:rsid w:val="00AC648F"/>
    <w:rsid w:val="00B807CE"/>
    <w:rsid w:val="00B94190"/>
    <w:rsid w:val="00F13580"/>
    <w:rsid w:val="00FA00BB"/>
    <w:rsid w:val="00FD78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608dd0,#3568b3,#2d6baf,#2f71b9,#3278c6,#4386cf,#4f81cb,#5888ce"/>
      <o:colormenu v:ext="edit" strokecolor="gray"/>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CE"/>
    <w:rPr>
      <w:sz w:val="24"/>
      <w:szCs w:val="24"/>
    </w:rPr>
  </w:style>
  <w:style w:type="paragraph" w:styleId="1">
    <w:name w:val="heading 1"/>
    <w:basedOn w:val="a"/>
    <w:next w:val="a"/>
    <w:qFormat/>
    <w:rsid w:val="00B807CE"/>
    <w:pPr>
      <w:keepNext/>
      <w:jc w:val="right"/>
      <w:outlineLvl w:val="0"/>
    </w:pPr>
    <w:rPr>
      <w:rFonts w:ascii="Arial Narrow" w:hAnsi="Arial Narrow"/>
      <w:b/>
      <w:bCs/>
      <w:color w:val="608DD0"/>
      <w:sz w:val="20"/>
    </w:rPr>
  </w:style>
  <w:style w:type="paragraph" w:styleId="2">
    <w:name w:val="heading 2"/>
    <w:basedOn w:val="a"/>
    <w:next w:val="a"/>
    <w:qFormat/>
    <w:rsid w:val="00B807CE"/>
    <w:pPr>
      <w:keepNext/>
      <w:spacing w:before="100" w:beforeAutospacing="1" w:after="100" w:afterAutospacing="1"/>
      <w:outlineLvl w:val="1"/>
    </w:pPr>
    <w:rPr>
      <w:rFonts w:ascii="Arial" w:hAnsi="Arial" w:cs="Arial"/>
      <w:b/>
      <w:bCs/>
      <w:color w:val="0000F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07CE"/>
    <w:pPr>
      <w:tabs>
        <w:tab w:val="center" w:pos="4153"/>
        <w:tab w:val="right" w:pos="8306"/>
      </w:tabs>
    </w:pPr>
  </w:style>
  <w:style w:type="paragraph" w:styleId="a5">
    <w:name w:val="footer"/>
    <w:basedOn w:val="a"/>
    <w:link w:val="a6"/>
    <w:uiPriority w:val="99"/>
    <w:rsid w:val="00B807CE"/>
    <w:pPr>
      <w:tabs>
        <w:tab w:val="center" w:pos="4153"/>
        <w:tab w:val="right" w:pos="8306"/>
      </w:tabs>
    </w:pPr>
  </w:style>
  <w:style w:type="character" w:styleId="a7">
    <w:name w:val="Hyperlink"/>
    <w:basedOn w:val="a0"/>
    <w:semiHidden/>
    <w:rsid w:val="00B807CE"/>
    <w:rPr>
      <w:color w:val="0000FF"/>
      <w:u w:val="single"/>
    </w:rPr>
  </w:style>
  <w:style w:type="paragraph" w:styleId="Web">
    <w:name w:val="Normal (Web)"/>
    <w:basedOn w:val="a"/>
    <w:semiHidden/>
    <w:rsid w:val="00B807CE"/>
    <w:pPr>
      <w:spacing w:before="100" w:beforeAutospacing="1" w:after="100" w:afterAutospacing="1"/>
    </w:pPr>
    <w:rPr>
      <w:rFonts w:eastAsia="Times New Roman"/>
      <w:lang w:eastAsia="ja-JP"/>
    </w:rPr>
  </w:style>
  <w:style w:type="character" w:styleId="a8">
    <w:name w:val="page number"/>
    <w:basedOn w:val="a0"/>
    <w:semiHidden/>
    <w:rsid w:val="00B807CE"/>
  </w:style>
  <w:style w:type="character" w:styleId="a9">
    <w:name w:val="FollowedHyperlink"/>
    <w:basedOn w:val="a0"/>
    <w:semiHidden/>
    <w:rsid w:val="00B807CE"/>
    <w:rPr>
      <w:color w:val="800080"/>
      <w:u w:val="single"/>
    </w:rPr>
  </w:style>
  <w:style w:type="paragraph" w:styleId="aa">
    <w:name w:val="Body Text"/>
    <w:basedOn w:val="a"/>
    <w:semiHidden/>
    <w:rsid w:val="00B807CE"/>
    <w:rPr>
      <w:rFonts w:ascii="Arial" w:hAnsi="Arial" w:cs="Arial"/>
      <w:sz w:val="16"/>
    </w:rPr>
  </w:style>
  <w:style w:type="character" w:styleId="ab">
    <w:name w:val="Strong"/>
    <w:basedOn w:val="a0"/>
    <w:qFormat/>
    <w:rsid w:val="00B807CE"/>
    <w:rPr>
      <w:b/>
      <w:bCs/>
    </w:rPr>
  </w:style>
  <w:style w:type="paragraph" w:styleId="20">
    <w:name w:val="Body Text 2"/>
    <w:basedOn w:val="a"/>
    <w:semiHidden/>
    <w:rsid w:val="00B807CE"/>
    <w:pPr>
      <w:spacing w:before="100" w:beforeAutospacing="1" w:after="100" w:afterAutospacing="1"/>
      <w:jc w:val="center"/>
    </w:pPr>
    <w:rPr>
      <w:rFonts w:ascii="Arial" w:hAnsi="Arial" w:cs="Arial"/>
      <w:b/>
      <w:bCs/>
    </w:rPr>
  </w:style>
  <w:style w:type="paragraph" w:styleId="3">
    <w:name w:val="Body Text 3"/>
    <w:basedOn w:val="a"/>
    <w:semiHidden/>
    <w:rsid w:val="00B807CE"/>
    <w:rPr>
      <w:rFonts w:ascii="Verdana" w:hAnsi="Verdana"/>
      <w:b/>
      <w:bCs/>
      <w:color w:val="800000"/>
      <w:sz w:val="22"/>
    </w:rPr>
  </w:style>
  <w:style w:type="character" w:customStyle="1" w:styleId="a6">
    <w:name w:val="頁尾 字元"/>
    <w:basedOn w:val="a0"/>
    <w:link w:val="a5"/>
    <w:uiPriority w:val="99"/>
    <w:rsid w:val="000657BF"/>
    <w:rPr>
      <w:sz w:val="24"/>
      <w:szCs w:val="24"/>
    </w:rPr>
  </w:style>
  <w:style w:type="paragraph" w:styleId="ac">
    <w:name w:val="Balloon Text"/>
    <w:basedOn w:val="a"/>
    <w:link w:val="ad"/>
    <w:uiPriority w:val="99"/>
    <w:semiHidden/>
    <w:unhideWhenUsed/>
    <w:rsid w:val="001D134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134C"/>
    <w:rPr>
      <w:rFonts w:asciiTheme="majorHAnsi" w:eastAsiaTheme="majorEastAsia" w:hAnsiTheme="majorHAnsi" w:cstheme="majorBidi"/>
      <w:sz w:val="18"/>
      <w:szCs w:val="18"/>
    </w:rPr>
  </w:style>
  <w:style w:type="character" w:customStyle="1" w:styleId="a4">
    <w:name w:val="頁首 字元"/>
    <w:basedOn w:val="a0"/>
    <w:link w:val="a3"/>
    <w:uiPriority w:val="99"/>
    <w:rsid w:val="001D134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com/content/www/us/en/intelligent-systems/alliance-overview.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base.com.tw/" TargetMode="External"/><Relationship Id="rId12" Type="http://schemas.openxmlformats.org/officeDocument/2006/relationships/hyperlink" Target="http://www.ibase.com.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ibase.com.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gaumondie@quividi.net" TargetMode="External"/><Relationship Id="rId4" Type="http://schemas.openxmlformats.org/officeDocument/2006/relationships/webSettings" Target="webSettings.xml"/><Relationship Id="rId9" Type="http://schemas.openxmlformats.org/officeDocument/2006/relationships/hyperlink" Target="mailto:alice@ibase.com.tw"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廣積科技新聞稿</vt:lpstr>
    </vt:vector>
  </TitlesOfParts>
  <Company>Ibase</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廣積科技新聞稿</dc:title>
  <dc:creator>Alice Chen</dc:creator>
  <cp:lastModifiedBy>IBASE</cp:lastModifiedBy>
  <cp:revision>6</cp:revision>
  <cp:lastPrinted>2010-12-03T07:17:00Z</cp:lastPrinted>
  <dcterms:created xsi:type="dcterms:W3CDTF">2018-01-29T09:32:00Z</dcterms:created>
  <dcterms:modified xsi:type="dcterms:W3CDTF">2018-01-30T09:41:00Z</dcterms:modified>
</cp:coreProperties>
</file>