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3F" w:rsidRDefault="00821E3F" w:rsidP="00821E3F">
      <w:pPr>
        <w:pStyle w:val="ImmediateRelease"/>
        <w:pBdr>
          <w:bottom w:val="none" w:sz="0" w:space="0" w:color="auto"/>
        </w:pBdr>
        <w:spacing w:before="0"/>
        <w:ind w:right="4860"/>
        <w:rPr>
          <w:rFonts w:ascii="Arial" w:hAnsi="Arial"/>
          <w:b w:val="0"/>
          <w:i/>
          <w:sz w:val="22"/>
          <w:u w:val="single"/>
        </w:rPr>
      </w:pPr>
      <w:bookmarkStart w:id="0" w:name="OLE_LINK2"/>
      <w:r>
        <w:rPr>
          <w:rFonts w:ascii="Arial" w:hAnsi="Arial"/>
          <w:sz w:val="22"/>
          <w:u w:val="single"/>
        </w:rPr>
        <w:t>FOR IMMEDIATE RELEASE</w:t>
      </w:r>
    </w:p>
    <w:p w:rsidR="00821E3F" w:rsidRDefault="00821E3F" w:rsidP="00821E3F">
      <w:pPr>
        <w:pStyle w:val="a3"/>
        <w:tabs>
          <w:tab w:val="clear" w:pos="4153"/>
          <w:tab w:val="clear" w:pos="8306"/>
        </w:tabs>
        <w:rPr>
          <w:rFonts w:ascii="Arial" w:hAnsi="Arial" w:cs="Arial"/>
          <w:b/>
          <w:bCs/>
          <w:lang w:val="de-DE"/>
        </w:rPr>
      </w:pPr>
    </w:p>
    <w:p w:rsidR="00821E3F" w:rsidRDefault="00821E3F" w:rsidP="00821E3F">
      <w:pPr>
        <w:pStyle w:val="a3"/>
        <w:tabs>
          <w:tab w:val="clear" w:pos="4153"/>
          <w:tab w:val="clear" w:pos="8306"/>
        </w:tabs>
        <w:spacing w:line="240" w:lineRule="atLeast"/>
        <w:rPr>
          <w:rFonts w:ascii="Arial" w:hAnsi="Arial" w:cs="Arial"/>
          <w:b/>
          <w:bCs/>
          <w:lang w:val="de-DE"/>
        </w:rPr>
      </w:pPr>
    </w:p>
    <w:p w:rsidR="0084714D" w:rsidRPr="002853D2" w:rsidRDefault="00B62062" w:rsidP="0084714D">
      <w:pPr>
        <w:spacing w:line="240" w:lineRule="atLeast"/>
        <w:jc w:val="center"/>
        <w:rPr>
          <w:rFonts w:ascii="Arial" w:hAnsi="Arial" w:cs="Arial"/>
          <w:b/>
          <w:bCs/>
          <w:color w:val="0000FF"/>
          <w:sz w:val="28"/>
          <w:szCs w:val="28"/>
        </w:rPr>
      </w:pPr>
      <w:r w:rsidRPr="00B62062">
        <w:rPr>
          <w:rFonts w:ascii="Arial" w:hAnsi="Arial" w:cs="Arial"/>
          <w:b/>
          <w:bCs/>
          <w:color w:val="0000FF"/>
          <w:sz w:val="28"/>
          <w:szCs w:val="28"/>
        </w:rPr>
        <w:t xml:space="preserve">AMD Ryzen™ </w:t>
      </w:r>
      <w:r w:rsidR="00D95B01">
        <w:rPr>
          <w:rFonts w:ascii="Arial" w:hAnsi="Arial" w:cs="Arial"/>
          <w:b/>
          <w:bCs/>
          <w:color w:val="0000FF"/>
          <w:sz w:val="28"/>
          <w:szCs w:val="28"/>
        </w:rPr>
        <w:t xml:space="preserve">Embedded </w:t>
      </w:r>
      <w:r w:rsidRPr="00B62062">
        <w:rPr>
          <w:rFonts w:ascii="Arial" w:hAnsi="Arial" w:cs="Arial"/>
          <w:b/>
          <w:bCs/>
          <w:color w:val="0000FF"/>
          <w:sz w:val="28"/>
          <w:szCs w:val="28"/>
        </w:rPr>
        <w:t xml:space="preserve">and </w:t>
      </w:r>
      <w:r w:rsidR="00BA653C">
        <w:rPr>
          <w:rFonts w:ascii="Arial" w:hAnsi="Arial" w:cs="Arial"/>
          <w:b/>
          <w:bCs/>
          <w:color w:val="0000FF"/>
          <w:sz w:val="28"/>
          <w:szCs w:val="28"/>
        </w:rPr>
        <w:t xml:space="preserve">AMD </w:t>
      </w:r>
      <w:r w:rsidRPr="00B62062">
        <w:rPr>
          <w:rFonts w:ascii="Arial" w:hAnsi="Arial" w:cs="Arial"/>
          <w:b/>
          <w:bCs/>
          <w:color w:val="0000FF"/>
          <w:sz w:val="28"/>
          <w:szCs w:val="28"/>
        </w:rPr>
        <w:t xml:space="preserve">EPYC™ Embedded </w:t>
      </w:r>
      <w:r w:rsidR="002B3115">
        <w:rPr>
          <w:rFonts w:ascii="Arial" w:hAnsi="Arial" w:cs="Arial" w:hint="eastAsia"/>
          <w:b/>
          <w:bCs/>
          <w:color w:val="0000FF"/>
          <w:sz w:val="28"/>
          <w:szCs w:val="28"/>
        </w:rPr>
        <w:t>P</w:t>
      </w:r>
      <w:r w:rsidR="002B3115" w:rsidRPr="00B62062">
        <w:rPr>
          <w:rFonts w:ascii="Arial" w:hAnsi="Arial" w:cs="Arial"/>
          <w:b/>
          <w:bCs/>
          <w:color w:val="0000FF"/>
          <w:sz w:val="28"/>
          <w:szCs w:val="28"/>
        </w:rPr>
        <w:t>rocessor</w:t>
      </w:r>
      <w:r w:rsidR="002B3115">
        <w:rPr>
          <w:rFonts w:ascii="Arial" w:hAnsi="Arial" w:cs="Arial" w:hint="eastAsia"/>
          <w:b/>
          <w:bCs/>
          <w:color w:val="0000FF"/>
          <w:sz w:val="28"/>
          <w:szCs w:val="28"/>
        </w:rPr>
        <w:t>-</w:t>
      </w:r>
      <w:r w:rsidR="00496561">
        <w:rPr>
          <w:rFonts w:ascii="Arial" w:hAnsi="Arial" w:cs="Arial" w:hint="eastAsia"/>
          <w:b/>
          <w:bCs/>
          <w:color w:val="0000FF"/>
          <w:sz w:val="28"/>
          <w:szCs w:val="28"/>
        </w:rPr>
        <w:t>B</w:t>
      </w:r>
      <w:r w:rsidRPr="00B62062">
        <w:rPr>
          <w:rFonts w:ascii="Arial" w:hAnsi="Arial" w:cs="Arial"/>
          <w:b/>
          <w:bCs/>
          <w:color w:val="0000FF"/>
          <w:sz w:val="28"/>
          <w:szCs w:val="28"/>
        </w:rPr>
        <w:t>ased</w:t>
      </w:r>
      <w:r w:rsidR="00496561">
        <w:rPr>
          <w:rFonts w:ascii="Arial" w:hAnsi="Arial" w:cs="Arial" w:hint="eastAsia"/>
          <w:b/>
          <w:bCs/>
          <w:color w:val="0000FF"/>
          <w:sz w:val="28"/>
          <w:szCs w:val="28"/>
        </w:rPr>
        <w:t xml:space="preserve"> Solutions</w:t>
      </w:r>
      <w:r w:rsidR="00D95B01">
        <w:rPr>
          <w:rFonts w:ascii="Arial" w:hAnsi="Arial" w:cs="Arial"/>
          <w:b/>
          <w:bCs/>
          <w:color w:val="0000FF"/>
          <w:sz w:val="28"/>
          <w:szCs w:val="28"/>
        </w:rPr>
        <w:t xml:space="preserve"> Available</w:t>
      </w:r>
      <w:r w:rsidR="00496561">
        <w:rPr>
          <w:rFonts w:ascii="Arial" w:hAnsi="Arial" w:cs="Arial" w:hint="eastAsia"/>
          <w:b/>
          <w:bCs/>
          <w:color w:val="0000FF"/>
          <w:sz w:val="28"/>
          <w:szCs w:val="28"/>
        </w:rPr>
        <w:t xml:space="preserve"> from IBASE</w:t>
      </w:r>
    </w:p>
    <w:p w:rsidR="00685FBC" w:rsidRDefault="00685FBC" w:rsidP="0084714D">
      <w:pPr>
        <w:spacing w:line="240" w:lineRule="atLeast"/>
        <w:jc w:val="center"/>
        <w:rPr>
          <w:rFonts w:ascii="Arial" w:eastAsia="Univers LT Std" w:hAnsi="Arial" w:cs="Arial"/>
          <w:color w:val="000000"/>
          <w:sz w:val="20"/>
          <w:szCs w:val="20"/>
        </w:rPr>
      </w:pPr>
    </w:p>
    <w:p w:rsidR="00B9329E" w:rsidRDefault="00A5520B">
      <w:pPr>
        <w:spacing w:line="280" w:lineRule="atLeast"/>
        <w:jc w:val="both"/>
        <w:rPr>
          <w:rFonts w:ascii="Arial" w:eastAsia="Univers LT Std" w:hAnsi="Arial" w:cs="Arial"/>
          <w:color w:val="000000"/>
          <w:sz w:val="20"/>
          <w:szCs w:val="20"/>
        </w:rPr>
      </w:pPr>
      <w:r w:rsidRPr="00A5520B">
        <w:rPr>
          <w:rFonts w:ascii="Arial" w:eastAsia="Univers LT Std" w:hAnsi="Arial" w:cs="Arial"/>
          <w:color w:val="000000"/>
          <w:sz w:val="20"/>
          <w:szCs w:val="20"/>
        </w:rPr>
        <w:t xml:space="preserve">Taipei, Taiwan, </w:t>
      </w:r>
      <w:r w:rsidR="00F623AC">
        <w:rPr>
          <w:rFonts w:ascii="Arial" w:eastAsia="Univers LT Std" w:hAnsi="Arial" w:cs="Arial" w:hint="eastAsia"/>
          <w:color w:val="000000"/>
          <w:sz w:val="20"/>
          <w:szCs w:val="20"/>
        </w:rPr>
        <w:t>February</w:t>
      </w:r>
      <w:r w:rsidRPr="00A5520B">
        <w:rPr>
          <w:rFonts w:ascii="Arial" w:eastAsia="Univers LT Std" w:hAnsi="Arial" w:cs="Arial"/>
          <w:color w:val="000000"/>
          <w:sz w:val="20"/>
          <w:szCs w:val="20"/>
        </w:rPr>
        <w:t xml:space="preserve"> 2</w:t>
      </w:r>
      <w:r w:rsidR="00DB50F6">
        <w:rPr>
          <w:rFonts w:ascii="Arial" w:eastAsia="Univers LT Std" w:hAnsi="Arial" w:cs="Arial" w:hint="eastAsia"/>
          <w:color w:val="000000"/>
          <w:sz w:val="20"/>
          <w:szCs w:val="20"/>
        </w:rPr>
        <w:t>2</w:t>
      </w:r>
      <w:r w:rsidRPr="00A5520B">
        <w:rPr>
          <w:rFonts w:ascii="Arial" w:eastAsia="Univers LT Std" w:hAnsi="Arial" w:cs="Arial"/>
          <w:color w:val="000000"/>
          <w:sz w:val="20"/>
          <w:szCs w:val="20"/>
        </w:rPr>
        <w:t>, 201</w:t>
      </w:r>
      <w:r w:rsidR="00F623AC">
        <w:rPr>
          <w:rFonts w:ascii="Arial" w:eastAsia="Univers LT Std" w:hAnsi="Arial" w:cs="Arial" w:hint="eastAsia"/>
          <w:color w:val="000000"/>
          <w:sz w:val="20"/>
          <w:szCs w:val="20"/>
        </w:rPr>
        <w:t>8</w:t>
      </w:r>
      <w:r w:rsidRPr="00A5520B">
        <w:rPr>
          <w:rFonts w:ascii="Arial" w:eastAsia="Univers LT Std" w:hAnsi="Arial" w:cs="Arial"/>
          <w:color w:val="000000"/>
          <w:sz w:val="20"/>
          <w:szCs w:val="20"/>
        </w:rPr>
        <w:t xml:space="preserve"> - IBASE Technology Inc. (</w:t>
      </w:r>
      <w:proofErr w:type="spellStart"/>
      <w:r w:rsidRPr="00A5520B">
        <w:rPr>
          <w:rFonts w:ascii="Arial" w:eastAsia="Univers LT Std" w:hAnsi="Arial" w:cs="Arial"/>
          <w:color w:val="000000"/>
          <w:sz w:val="20"/>
          <w:szCs w:val="20"/>
        </w:rPr>
        <w:t>TPEx</w:t>
      </w:r>
      <w:proofErr w:type="spellEnd"/>
      <w:r w:rsidRPr="00A5520B">
        <w:rPr>
          <w:rFonts w:ascii="Arial" w:eastAsia="Univers LT Std" w:hAnsi="Arial" w:cs="Arial"/>
          <w:color w:val="000000"/>
          <w:sz w:val="20"/>
          <w:szCs w:val="20"/>
        </w:rPr>
        <w:t>: 8050), a world leader in the manufacture of industrial motherboard and embedded systems, today launche</w:t>
      </w:r>
      <w:r w:rsidR="00D95B01">
        <w:rPr>
          <w:rFonts w:ascii="Arial" w:eastAsia="Univers LT Std" w:hAnsi="Arial" w:cs="Arial"/>
          <w:color w:val="000000"/>
          <w:sz w:val="20"/>
          <w:szCs w:val="20"/>
        </w:rPr>
        <w:t>d</w:t>
      </w:r>
      <w:r w:rsidRPr="00A5520B">
        <w:rPr>
          <w:rFonts w:ascii="Arial" w:eastAsia="Univers LT Std" w:hAnsi="Arial" w:cs="Arial"/>
          <w:color w:val="000000"/>
          <w:sz w:val="20"/>
          <w:szCs w:val="20"/>
        </w:rPr>
        <w:t xml:space="preserve"> a </w:t>
      </w:r>
      <w:r w:rsidR="00413FE4">
        <w:rPr>
          <w:rFonts w:ascii="Arial" w:eastAsia="Univers LT Std" w:hAnsi="Arial" w:cs="Arial" w:hint="eastAsia"/>
          <w:color w:val="000000"/>
          <w:sz w:val="20"/>
          <w:szCs w:val="20"/>
        </w:rPr>
        <w:t xml:space="preserve">series </w:t>
      </w:r>
      <w:r w:rsidR="003A6781">
        <w:rPr>
          <w:rFonts w:ascii="Arial" w:eastAsia="Univers LT Std" w:hAnsi="Arial" w:cs="Arial" w:hint="eastAsia"/>
          <w:color w:val="000000"/>
          <w:sz w:val="20"/>
          <w:szCs w:val="20"/>
        </w:rPr>
        <w:t xml:space="preserve">of </w:t>
      </w:r>
      <w:r w:rsidR="00C77CCF">
        <w:rPr>
          <w:rFonts w:ascii="Arial" w:eastAsia="Univers LT Std" w:hAnsi="Arial" w:cs="Arial" w:hint="eastAsia"/>
          <w:color w:val="000000"/>
          <w:sz w:val="20"/>
          <w:szCs w:val="20"/>
        </w:rPr>
        <w:t>new</w:t>
      </w:r>
      <w:r w:rsidR="00413FE4">
        <w:rPr>
          <w:rFonts w:ascii="Arial" w:eastAsia="Univers LT Std" w:hAnsi="Arial" w:cs="Arial" w:hint="eastAsia"/>
          <w:color w:val="000000"/>
          <w:sz w:val="20"/>
          <w:szCs w:val="20"/>
        </w:rPr>
        <w:t xml:space="preserve"> AMD </w:t>
      </w:r>
      <w:proofErr w:type="spellStart"/>
      <w:r w:rsidR="00C77CCF">
        <w:rPr>
          <w:rFonts w:ascii="Arial" w:eastAsia="Univers LT Std" w:hAnsi="Arial" w:cs="Arial" w:hint="eastAsia"/>
          <w:color w:val="000000"/>
          <w:sz w:val="20"/>
          <w:szCs w:val="20"/>
        </w:rPr>
        <w:t>Ryzen</w:t>
      </w:r>
      <w:proofErr w:type="spellEnd"/>
      <w:r w:rsidR="00C77CCF">
        <w:rPr>
          <w:rFonts w:ascii="Arial" w:eastAsia="Univers LT Std" w:hAnsi="Arial" w:cs="Arial"/>
          <w:color w:val="000000"/>
          <w:sz w:val="20"/>
          <w:szCs w:val="20"/>
        </w:rPr>
        <w:t>™</w:t>
      </w:r>
      <w:r w:rsidR="00C77CCF">
        <w:rPr>
          <w:rFonts w:ascii="Arial" w:eastAsia="Univers LT Std" w:hAnsi="Arial" w:cs="Arial" w:hint="eastAsia"/>
          <w:color w:val="000000"/>
          <w:sz w:val="20"/>
          <w:szCs w:val="20"/>
        </w:rPr>
        <w:t xml:space="preserve"> </w:t>
      </w:r>
      <w:r w:rsidR="00C77CCF" w:rsidRPr="00C77CCF">
        <w:rPr>
          <w:rFonts w:ascii="Arial" w:eastAsia="Univers LT Std" w:hAnsi="Arial" w:cs="Arial"/>
          <w:color w:val="000000"/>
          <w:sz w:val="20"/>
          <w:szCs w:val="20"/>
        </w:rPr>
        <w:t xml:space="preserve">Embedded and </w:t>
      </w:r>
      <w:r w:rsidR="00C77CCF">
        <w:rPr>
          <w:rFonts w:ascii="Arial" w:eastAsia="Univers LT Std" w:hAnsi="Arial" w:cs="Arial" w:hint="eastAsia"/>
          <w:color w:val="000000"/>
          <w:sz w:val="20"/>
          <w:szCs w:val="20"/>
        </w:rPr>
        <w:t>EPYC</w:t>
      </w:r>
      <w:r w:rsidR="00C77CCF">
        <w:rPr>
          <w:rFonts w:ascii="Arial" w:eastAsia="Univers LT Std" w:hAnsi="Arial" w:cs="Arial"/>
          <w:color w:val="000000"/>
          <w:sz w:val="20"/>
          <w:szCs w:val="20"/>
        </w:rPr>
        <w:t>™</w:t>
      </w:r>
      <w:r w:rsidR="00C77CCF">
        <w:rPr>
          <w:rFonts w:ascii="Arial" w:eastAsia="Univers LT Std" w:hAnsi="Arial" w:cs="Arial" w:hint="eastAsia"/>
          <w:color w:val="000000"/>
          <w:sz w:val="20"/>
          <w:szCs w:val="20"/>
        </w:rPr>
        <w:t xml:space="preserve"> Embedded </w:t>
      </w:r>
      <w:r w:rsidR="00B15B62">
        <w:rPr>
          <w:rFonts w:ascii="Arial" w:eastAsia="Univers LT Std" w:hAnsi="Arial" w:cs="Arial" w:hint="eastAsia"/>
          <w:color w:val="000000"/>
          <w:sz w:val="20"/>
          <w:szCs w:val="20"/>
        </w:rPr>
        <w:t>processor-</w:t>
      </w:r>
      <w:r w:rsidR="00C77CCF">
        <w:rPr>
          <w:rFonts w:ascii="Arial" w:eastAsia="Univers LT Std" w:hAnsi="Arial" w:cs="Arial" w:hint="eastAsia"/>
          <w:color w:val="000000"/>
          <w:sz w:val="20"/>
          <w:szCs w:val="20"/>
        </w:rPr>
        <w:t>based products</w:t>
      </w:r>
      <w:r w:rsidR="00D95B01">
        <w:rPr>
          <w:rFonts w:ascii="Arial" w:eastAsia="Univers LT Std" w:hAnsi="Arial" w:cs="Arial"/>
          <w:color w:val="000000"/>
          <w:sz w:val="20"/>
          <w:szCs w:val="20"/>
        </w:rPr>
        <w:t>, including the</w:t>
      </w:r>
      <w:r w:rsidR="00C77CCF">
        <w:rPr>
          <w:rFonts w:ascii="Arial" w:eastAsia="Univers LT Std" w:hAnsi="Arial" w:cs="Arial" w:hint="eastAsia"/>
          <w:color w:val="000000"/>
          <w:sz w:val="20"/>
          <w:szCs w:val="20"/>
        </w:rPr>
        <w:t xml:space="preserve"> MI988 Mini-ITX motherboard, SI-324 4x HDMI 2.0 digital signage player and FWA8800 </w:t>
      </w:r>
      <w:r w:rsidR="004F32EA" w:rsidRPr="004F32EA">
        <w:rPr>
          <w:rFonts w:ascii="Arial" w:eastAsia="Univers LT Std" w:hAnsi="Arial" w:cs="Arial"/>
          <w:color w:val="000000"/>
          <w:sz w:val="20"/>
          <w:szCs w:val="20"/>
        </w:rPr>
        <w:t xml:space="preserve">1U </w:t>
      </w:r>
      <w:r w:rsidR="00DE21D3">
        <w:rPr>
          <w:rFonts w:ascii="Arial" w:eastAsia="Univers LT Std" w:hAnsi="Arial" w:cs="Arial" w:hint="eastAsia"/>
          <w:color w:val="000000"/>
          <w:sz w:val="20"/>
          <w:szCs w:val="20"/>
        </w:rPr>
        <w:t>r</w:t>
      </w:r>
      <w:r w:rsidR="004F32EA" w:rsidRPr="004F32EA">
        <w:rPr>
          <w:rFonts w:ascii="Arial" w:eastAsia="Univers LT Std" w:hAnsi="Arial" w:cs="Arial"/>
          <w:color w:val="000000"/>
          <w:sz w:val="20"/>
          <w:szCs w:val="20"/>
        </w:rPr>
        <w:t xml:space="preserve">ackmount </w:t>
      </w:r>
      <w:r w:rsidR="00C77CCF">
        <w:rPr>
          <w:rFonts w:ascii="Arial" w:eastAsia="Univers LT Std" w:hAnsi="Arial" w:cs="Arial" w:hint="eastAsia"/>
          <w:color w:val="000000"/>
          <w:sz w:val="20"/>
          <w:szCs w:val="20"/>
        </w:rPr>
        <w:t>network appliance.</w:t>
      </w:r>
    </w:p>
    <w:p w:rsidR="00B9329E" w:rsidRPr="003A6781" w:rsidRDefault="00B9329E">
      <w:pPr>
        <w:spacing w:line="280" w:lineRule="atLeast"/>
        <w:jc w:val="both"/>
        <w:rPr>
          <w:rFonts w:ascii="Arial" w:eastAsia="Univers LT Std" w:hAnsi="Arial" w:cs="Arial"/>
          <w:color w:val="000000"/>
          <w:sz w:val="20"/>
          <w:szCs w:val="20"/>
        </w:rPr>
      </w:pPr>
    </w:p>
    <w:p w:rsidR="00B9329E" w:rsidRDefault="00B62062">
      <w:pPr>
        <w:spacing w:line="280" w:lineRule="atLeast"/>
        <w:jc w:val="both"/>
        <w:rPr>
          <w:rFonts w:ascii="Arial" w:eastAsia="Univers LT Std" w:hAnsi="Arial" w:cs="Arial"/>
          <w:color w:val="000000"/>
          <w:sz w:val="20"/>
          <w:szCs w:val="20"/>
        </w:rPr>
      </w:pPr>
      <w:r w:rsidRPr="00B62062">
        <w:rPr>
          <w:rFonts w:ascii="Arial" w:eastAsia="Univers LT Std" w:hAnsi="Arial" w:cs="Arial"/>
          <w:color w:val="000000"/>
          <w:sz w:val="20"/>
          <w:szCs w:val="20"/>
        </w:rPr>
        <w:t xml:space="preserve">“As </w:t>
      </w:r>
      <w:r w:rsidR="008A33F9">
        <w:rPr>
          <w:rFonts w:ascii="Arial" w:eastAsia="Univers LT Std" w:hAnsi="Arial" w:cs="Arial"/>
          <w:color w:val="000000"/>
          <w:sz w:val="20"/>
          <w:szCs w:val="20"/>
        </w:rPr>
        <w:t>a</w:t>
      </w:r>
      <w:r w:rsidRPr="00B62062">
        <w:rPr>
          <w:rFonts w:ascii="Arial" w:eastAsia="Univers LT Std" w:hAnsi="Arial" w:cs="Arial"/>
          <w:color w:val="000000"/>
          <w:sz w:val="20"/>
          <w:szCs w:val="20"/>
        </w:rPr>
        <w:t xml:space="preserve"> premier</w:t>
      </w:r>
      <w:r w:rsidR="008A33F9">
        <w:rPr>
          <w:rFonts w:ascii="Arial" w:eastAsia="Univers LT Std" w:hAnsi="Arial" w:cs="Arial"/>
          <w:color w:val="000000"/>
          <w:sz w:val="20"/>
          <w:szCs w:val="20"/>
        </w:rPr>
        <w:t xml:space="preserve"> AMD</w:t>
      </w:r>
      <w:r w:rsidRPr="00B62062">
        <w:rPr>
          <w:rFonts w:ascii="Arial" w:eastAsia="Univers LT Std" w:hAnsi="Arial" w:cs="Arial"/>
          <w:color w:val="000000"/>
          <w:sz w:val="20"/>
          <w:szCs w:val="20"/>
        </w:rPr>
        <w:t xml:space="preserve"> partner</w:t>
      </w:r>
      <w:r w:rsidR="00C77CCF">
        <w:rPr>
          <w:rFonts w:ascii="Arial" w:eastAsia="Univers LT Std" w:hAnsi="Arial" w:cs="Arial" w:hint="eastAsia"/>
          <w:color w:val="000000"/>
          <w:sz w:val="20"/>
          <w:szCs w:val="20"/>
        </w:rPr>
        <w:t>,</w:t>
      </w:r>
      <w:r w:rsidRPr="00B62062">
        <w:rPr>
          <w:rFonts w:ascii="Arial" w:eastAsia="Univers LT Std" w:hAnsi="Arial" w:cs="Arial"/>
          <w:color w:val="000000"/>
          <w:sz w:val="20"/>
          <w:szCs w:val="20"/>
        </w:rPr>
        <w:t xml:space="preserve"> we have been working closely on building products </w:t>
      </w:r>
      <w:r w:rsidR="00B15B62">
        <w:rPr>
          <w:rFonts w:ascii="Arial" w:eastAsia="Univers LT Std" w:hAnsi="Arial" w:cs="Arial" w:hint="eastAsia"/>
          <w:color w:val="000000"/>
          <w:sz w:val="20"/>
          <w:szCs w:val="20"/>
        </w:rPr>
        <w:t>utilizing</w:t>
      </w:r>
      <w:r w:rsidRPr="00B62062">
        <w:rPr>
          <w:rFonts w:ascii="Arial" w:eastAsia="Univers LT Std" w:hAnsi="Arial" w:cs="Arial"/>
          <w:color w:val="000000"/>
          <w:sz w:val="20"/>
          <w:szCs w:val="20"/>
        </w:rPr>
        <w:t xml:space="preserve"> both AMD Ryzen</w:t>
      </w:r>
      <w:r w:rsidR="008A33F9">
        <w:rPr>
          <w:rFonts w:ascii="Arial" w:eastAsia="Univers LT Std" w:hAnsi="Arial" w:cs="Arial"/>
          <w:color w:val="000000"/>
          <w:sz w:val="20"/>
          <w:szCs w:val="20"/>
        </w:rPr>
        <w:t xml:space="preserve"> Embedded</w:t>
      </w:r>
      <w:r w:rsidRPr="00B62062">
        <w:rPr>
          <w:rFonts w:ascii="Arial" w:eastAsia="Univers LT Std" w:hAnsi="Arial" w:cs="Arial"/>
          <w:color w:val="000000"/>
          <w:sz w:val="20"/>
          <w:szCs w:val="20"/>
        </w:rPr>
        <w:t xml:space="preserve"> </w:t>
      </w:r>
      <w:r w:rsidR="008A33F9">
        <w:rPr>
          <w:rFonts w:ascii="Arial" w:eastAsia="Univers LT Std" w:hAnsi="Arial" w:cs="Arial"/>
          <w:color w:val="000000"/>
          <w:sz w:val="20"/>
          <w:szCs w:val="20"/>
        </w:rPr>
        <w:t xml:space="preserve">V1000 </w:t>
      </w:r>
      <w:r w:rsidRPr="00B62062">
        <w:rPr>
          <w:rFonts w:ascii="Arial" w:eastAsia="Univers LT Std" w:hAnsi="Arial" w:cs="Arial"/>
          <w:color w:val="000000"/>
          <w:sz w:val="20"/>
          <w:szCs w:val="20"/>
        </w:rPr>
        <w:t xml:space="preserve">and EPYC Embedded </w:t>
      </w:r>
      <w:r w:rsidR="008A33F9">
        <w:rPr>
          <w:rFonts w:ascii="Arial" w:eastAsia="Univers LT Std" w:hAnsi="Arial" w:cs="Arial"/>
          <w:color w:val="000000"/>
          <w:sz w:val="20"/>
          <w:szCs w:val="20"/>
        </w:rPr>
        <w:t>3000 products</w:t>
      </w:r>
      <w:r w:rsidRPr="00B62062">
        <w:rPr>
          <w:rFonts w:ascii="Arial" w:eastAsia="Univers LT Std" w:hAnsi="Arial" w:cs="Arial"/>
          <w:color w:val="000000"/>
          <w:sz w:val="20"/>
          <w:szCs w:val="20"/>
        </w:rPr>
        <w:t>.</w:t>
      </w:r>
      <w:r w:rsidR="00C77CCF">
        <w:rPr>
          <w:rFonts w:ascii="Arial" w:eastAsia="Univers LT Std" w:hAnsi="Arial" w:cs="Arial"/>
          <w:color w:val="000000"/>
          <w:sz w:val="20"/>
          <w:szCs w:val="20"/>
        </w:rPr>
        <w:t>”</w:t>
      </w:r>
      <w:r w:rsidRPr="00B62062">
        <w:rPr>
          <w:rFonts w:ascii="Arial" w:eastAsia="Univers LT Std" w:hAnsi="Arial" w:cs="Arial"/>
          <w:color w:val="000000"/>
          <w:sz w:val="20"/>
          <w:szCs w:val="20"/>
        </w:rPr>
        <w:t xml:space="preserve"> </w:t>
      </w:r>
      <w:r w:rsidR="00C77CCF" w:rsidRPr="00C77CCF">
        <w:rPr>
          <w:rFonts w:ascii="Arial" w:eastAsia="Univers LT Std" w:hAnsi="Arial" w:cs="Arial"/>
          <w:color w:val="000000"/>
          <w:sz w:val="20"/>
          <w:szCs w:val="20"/>
        </w:rPr>
        <w:t xml:space="preserve">said Jackson Mao, Product Planning Division Vice President </w:t>
      </w:r>
      <w:r w:rsidR="00C77CCF" w:rsidRPr="00C77CCF">
        <w:rPr>
          <w:rFonts w:ascii="Arial" w:eastAsia="Univers LT Std" w:hAnsi="Arial" w:cs="Arial" w:hint="eastAsia"/>
          <w:color w:val="000000"/>
          <w:sz w:val="20"/>
          <w:szCs w:val="20"/>
        </w:rPr>
        <w:t>of</w:t>
      </w:r>
      <w:r w:rsidR="00C77CCF" w:rsidRPr="00C77CCF">
        <w:rPr>
          <w:rFonts w:ascii="Arial" w:eastAsia="Univers LT Std" w:hAnsi="Arial" w:cs="Arial"/>
          <w:color w:val="000000"/>
          <w:sz w:val="20"/>
          <w:szCs w:val="20"/>
        </w:rPr>
        <w:t xml:space="preserve"> IBASE. </w:t>
      </w:r>
      <w:r w:rsidR="0053754F">
        <w:rPr>
          <w:rFonts w:ascii="Arial" w:eastAsia="Univers LT Std" w:hAnsi="Arial" w:cs="Arial"/>
          <w:color w:val="000000"/>
          <w:sz w:val="20"/>
          <w:szCs w:val="20"/>
        </w:rPr>
        <w:t>“</w:t>
      </w:r>
      <w:r w:rsidRPr="00B62062">
        <w:rPr>
          <w:rFonts w:ascii="Arial" w:eastAsia="Univers LT Std" w:hAnsi="Arial" w:cs="Arial"/>
          <w:color w:val="000000"/>
          <w:sz w:val="20"/>
          <w:szCs w:val="20"/>
        </w:rPr>
        <w:t>The next</w:t>
      </w:r>
      <w:r w:rsidR="008A33F9">
        <w:rPr>
          <w:rFonts w:ascii="Arial" w:eastAsia="Univers LT Std" w:hAnsi="Arial" w:cs="Arial"/>
          <w:color w:val="000000"/>
          <w:sz w:val="20"/>
          <w:szCs w:val="20"/>
        </w:rPr>
        <w:t>-</w:t>
      </w:r>
      <w:r w:rsidRPr="00B62062">
        <w:rPr>
          <w:rFonts w:ascii="Arial" w:eastAsia="Univers LT Std" w:hAnsi="Arial" w:cs="Arial"/>
          <w:color w:val="000000"/>
          <w:sz w:val="20"/>
          <w:szCs w:val="20"/>
        </w:rPr>
        <w:t xml:space="preserve">generation performance and scalability delivered by the </w:t>
      </w:r>
      <w:r w:rsidR="008A33F9">
        <w:rPr>
          <w:rFonts w:ascii="Arial" w:eastAsia="Univers LT Std" w:hAnsi="Arial" w:cs="Arial"/>
          <w:color w:val="000000"/>
          <w:sz w:val="20"/>
          <w:szCs w:val="20"/>
        </w:rPr>
        <w:t>new</w:t>
      </w:r>
      <w:r w:rsidR="002E4179">
        <w:rPr>
          <w:rFonts w:ascii="Arial" w:eastAsia="Univers LT Std" w:hAnsi="Arial" w:cs="Arial"/>
          <w:color w:val="000000"/>
          <w:sz w:val="20"/>
          <w:szCs w:val="20"/>
        </w:rPr>
        <w:t xml:space="preserve"> AMD</w:t>
      </w:r>
      <w:r w:rsidR="008A33F9">
        <w:rPr>
          <w:rFonts w:ascii="Arial" w:eastAsia="Univers LT Std" w:hAnsi="Arial" w:cs="Arial"/>
          <w:color w:val="000000"/>
          <w:sz w:val="20"/>
          <w:szCs w:val="20"/>
        </w:rPr>
        <w:t xml:space="preserve"> </w:t>
      </w:r>
      <w:r w:rsidRPr="00B62062">
        <w:rPr>
          <w:rFonts w:ascii="Arial" w:eastAsia="Univers LT Std" w:hAnsi="Arial" w:cs="Arial"/>
          <w:color w:val="000000"/>
          <w:sz w:val="20"/>
          <w:szCs w:val="20"/>
        </w:rPr>
        <w:t>processors translate to real-world differentiation and benefits for our customers across networking</w:t>
      </w:r>
      <w:r w:rsidR="00D93F66">
        <w:rPr>
          <w:rFonts w:ascii="Arial" w:eastAsia="Univers LT Std" w:hAnsi="Arial" w:cs="Arial"/>
          <w:color w:val="000000"/>
          <w:sz w:val="20"/>
          <w:szCs w:val="20"/>
        </w:rPr>
        <w:t xml:space="preserve">, </w:t>
      </w:r>
      <w:r w:rsidRPr="00B62062">
        <w:rPr>
          <w:rFonts w:ascii="Arial" w:eastAsia="Univers LT Std" w:hAnsi="Arial" w:cs="Arial"/>
          <w:color w:val="000000"/>
          <w:sz w:val="20"/>
          <w:szCs w:val="20"/>
        </w:rPr>
        <w:t>digital media</w:t>
      </w:r>
      <w:r w:rsidR="00D93F66">
        <w:rPr>
          <w:rFonts w:ascii="Arial" w:eastAsia="Univers LT Std" w:hAnsi="Arial" w:cs="Arial"/>
          <w:color w:val="000000"/>
          <w:sz w:val="20"/>
          <w:szCs w:val="20"/>
        </w:rPr>
        <w:t xml:space="preserve">, and industrial </w:t>
      </w:r>
      <w:r w:rsidRPr="00B62062">
        <w:rPr>
          <w:rFonts w:ascii="Arial" w:eastAsia="Univers LT Std" w:hAnsi="Arial" w:cs="Arial"/>
          <w:color w:val="000000"/>
          <w:sz w:val="20"/>
          <w:szCs w:val="20"/>
        </w:rPr>
        <w:t>applications.</w:t>
      </w:r>
      <w:r w:rsidR="00D924F3">
        <w:rPr>
          <w:rFonts w:ascii="Arial" w:eastAsia="Univers LT Std" w:hAnsi="Arial" w:cs="Arial"/>
          <w:color w:val="000000"/>
          <w:sz w:val="20"/>
          <w:szCs w:val="20"/>
        </w:rPr>
        <w:t>”</w:t>
      </w:r>
    </w:p>
    <w:p w:rsidR="0050522F" w:rsidRDefault="0050522F">
      <w:pPr>
        <w:spacing w:line="280" w:lineRule="atLeast"/>
        <w:jc w:val="both"/>
        <w:rPr>
          <w:rFonts w:ascii="Arial" w:eastAsia="Univers LT Std" w:hAnsi="Arial" w:cs="Arial"/>
          <w:color w:val="000000"/>
          <w:sz w:val="20"/>
          <w:szCs w:val="20"/>
        </w:rPr>
      </w:pPr>
    </w:p>
    <w:p w:rsidR="0050522F" w:rsidRPr="0004643E" w:rsidRDefault="002E4179" w:rsidP="0004643E">
      <w:pPr>
        <w:spacing w:line="280" w:lineRule="atLeast"/>
        <w:jc w:val="both"/>
        <w:rPr>
          <w:rFonts w:ascii="Arial" w:eastAsia="Univers LT Std" w:hAnsi="Arial" w:cs="Arial"/>
          <w:color w:val="000000"/>
          <w:sz w:val="20"/>
          <w:szCs w:val="20"/>
        </w:rPr>
      </w:pPr>
      <w:r>
        <w:rPr>
          <w:rFonts w:ascii="Arial" w:eastAsia="Univers LT Std" w:hAnsi="Arial" w:cs="Arial"/>
          <w:color w:val="000000"/>
          <w:sz w:val="20"/>
          <w:szCs w:val="20"/>
        </w:rPr>
        <w:t>“</w:t>
      </w:r>
      <w:r w:rsidR="0050522F">
        <w:rPr>
          <w:rFonts w:ascii="Arial" w:eastAsia="Univers LT Std" w:hAnsi="Arial" w:cs="Arial" w:hint="eastAsia"/>
          <w:color w:val="000000"/>
          <w:sz w:val="20"/>
          <w:szCs w:val="20"/>
        </w:rPr>
        <w:t>IBASE</w:t>
      </w:r>
      <w:r w:rsidR="0050522F" w:rsidRPr="0050522F">
        <w:rPr>
          <w:rFonts w:ascii="Arial" w:eastAsia="Univers LT Std" w:hAnsi="Arial" w:cs="Arial"/>
          <w:color w:val="000000"/>
          <w:sz w:val="20"/>
          <w:szCs w:val="20"/>
        </w:rPr>
        <w:t xml:space="preserve"> </w:t>
      </w:r>
      <w:r>
        <w:rPr>
          <w:rFonts w:ascii="Arial" w:eastAsia="Univers LT Std" w:hAnsi="Arial" w:cs="Arial"/>
          <w:color w:val="000000"/>
          <w:sz w:val="20"/>
          <w:szCs w:val="20"/>
        </w:rPr>
        <w:t>is a key partner for the AMD</w:t>
      </w:r>
      <w:r w:rsidR="0050522F" w:rsidRPr="0050522F">
        <w:rPr>
          <w:rFonts w:ascii="Arial" w:eastAsia="Univers LT Std" w:hAnsi="Arial" w:cs="Arial"/>
          <w:color w:val="000000"/>
          <w:sz w:val="20"/>
          <w:szCs w:val="20"/>
        </w:rPr>
        <w:t xml:space="preserve"> </w:t>
      </w:r>
      <w:r>
        <w:rPr>
          <w:rFonts w:ascii="Arial" w:eastAsia="Univers LT Std" w:hAnsi="Arial" w:cs="Arial"/>
          <w:color w:val="000000"/>
          <w:sz w:val="20"/>
          <w:szCs w:val="20"/>
        </w:rPr>
        <w:t>E</w:t>
      </w:r>
      <w:r w:rsidR="0050522F" w:rsidRPr="0050522F">
        <w:rPr>
          <w:rFonts w:ascii="Arial" w:eastAsia="Univers LT Std" w:hAnsi="Arial" w:cs="Arial"/>
          <w:color w:val="000000"/>
          <w:sz w:val="20"/>
          <w:szCs w:val="20"/>
        </w:rPr>
        <w:t>mbedded business</w:t>
      </w:r>
      <w:r>
        <w:rPr>
          <w:rFonts w:ascii="Arial" w:eastAsia="Univers LT Std" w:hAnsi="Arial" w:cs="Arial"/>
          <w:color w:val="000000"/>
          <w:sz w:val="20"/>
          <w:szCs w:val="20"/>
        </w:rPr>
        <w:t>,</w:t>
      </w:r>
      <w:r w:rsidR="002B3115">
        <w:rPr>
          <w:rFonts w:ascii="Arial" w:eastAsia="Univers LT Std" w:hAnsi="Arial" w:cs="Arial" w:hint="eastAsia"/>
          <w:color w:val="000000"/>
          <w:sz w:val="20"/>
          <w:szCs w:val="20"/>
        </w:rPr>
        <w:t xml:space="preserve"> and consistently </w:t>
      </w:r>
      <w:r>
        <w:rPr>
          <w:rFonts w:ascii="Arial" w:eastAsia="Univers LT Std" w:hAnsi="Arial" w:cs="Arial"/>
          <w:color w:val="000000"/>
          <w:sz w:val="20"/>
          <w:szCs w:val="20"/>
        </w:rPr>
        <w:t>delivers</w:t>
      </w:r>
      <w:r w:rsidR="002B3115">
        <w:rPr>
          <w:rFonts w:ascii="Arial" w:eastAsia="Univers LT Std" w:hAnsi="Arial" w:cs="Arial" w:hint="eastAsia"/>
          <w:color w:val="000000"/>
          <w:sz w:val="20"/>
          <w:szCs w:val="20"/>
        </w:rPr>
        <w:t xml:space="preserve"> </w:t>
      </w:r>
      <w:r w:rsidR="0004643E" w:rsidRPr="0050522F">
        <w:rPr>
          <w:rFonts w:ascii="Arial" w:eastAsia="Univers LT Std" w:hAnsi="Arial" w:cs="Arial"/>
          <w:color w:val="000000"/>
          <w:sz w:val="20"/>
          <w:szCs w:val="20"/>
        </w:rPr>
        <w:t>performance that is compelling for many applications</w:t>
      </w:r>
      <w:r w:rsidR="00310F2D">
        <w:rPr>
          <w:rFonts w:ascii="Arial" w:eastAsia="Univers LT Std" w:hAnsi="Arial" w:cs="Arial"/>
          <w:color w:val="000000"/>
          <w:sz w:val="20"/>
          <w:szCs w:val="20"/>
        </w:rPr>
        <w:t>,</w:t>
      </w:r>
      <w:r w:rsidR="0004643E" w:rsidRPr="0050522F">
        <w:rPr>
          <w:rFonts w:ascii="Arial" w:eastAsia="Univers LT Std" w:hAnsi="Arial" w:cs="Arial"/>
          <w:color w:val="000000"/>
          <w:sz w:val="20"/>
          <w:szCs w:val="20"/>
        </w:rPr>
        <w:t xml:space="preserve"> </w:t>
      </w:r>
      <w:r w:rsidR="00310F2D">
        <w:rPr>
          <w:rFonts w:ascii="Arial" w:eastAsia="Univers LT Std" w:hAnsi="Arial" w:cs="Arial"/>
          <w:color w:val="000000"/>
          <w:sz w:val="20"/>
          <w:szCs w:val="20"/>
        </w:rPr>
        <w:t>enabling more scalability and innovation</w:t>
      </w:r>
      <w:r>
        <w:rPr>
          <w:rFonts w:ascii="Arial" w:eastAsia="Univers LT Std" w:hAnsi="Arial" w:cs="Arial"/>
          <w:color w:val="000000"/>
          <w:sz w:val="20"/>
          <w:szCs w:val="20"/>
        </w:rPr>
        <w:t xml:space="preserve"> for</w:t>
      </w:r>
      <w:r w:rsidR="0004643E" w:rsidRPr="0050522F">
        <w:rPr>
          <w:rFonts w:ascii="Arial" w:eastAsia="Univers LT Std" w:hAnsi="Arial" w:cs="Arial"/>
          <w:color w:val="000000"/>
          <w:sz w:val="20"/>
          <w:szCs w:val="20"/>
        </w:rPr>
        <w:t xml:space="preserve"> </w:t>
      </w:r>
      <w:r>
        <w:rPr>
          <w:rFonts w:ascii="Arial" w:eastAsia="Univers LT Std" w:hAnsi="Arial" w:cs="Arial"/>
          <w:color w:val="000000"/>
          <w:sz w:val="20"/>
          <w:szCs w:val="20"/>
        </w:rPr>
        <w:t xml:space="preserve">our </w:t>
      </w:r>
      <w:r w:rsidR="0004643E" w:rsidRPr="0050522F">
        <w:rPr>
          <w:rFonts w:ascii="Arial" w:eastAsia="Univers LT Std" w:hAnsi="Arial" w:cs="Arial"/>
          <w:color w:val="000000"/>
          <w:sz w:val="20"/>
          <w:szCs w:val="20"/>
        </w:rPr>
        <w:t>customers</w:t>
      </w:r>
      <w:r>
        <w:rPr>
          <w:rFonts w:ascii="Arial" w:eastAsia="Univers LT Std" w:hAnsi="Arial" w:cs="Arial"/>
          <w:color w:val="000000"/>
          <w:sz w:val="20"/>
          <w:szCs w:val="20"/>
        </w:rPr>
        <w:t>,</w:t>
      </w:r>
      <w:r w:rsidR="0050522F">
        <w:rPr>
          <w:rFonts w:ascii="Arial" w:eastAsia="Univers LT Std" w:hAnsi="Arial" w:cs="Arial"/>
          <w:color w:val="000000"/>
          <w:sz w:val="20"/>
          <w:szCs w:val="20"/>
        </w:rPr>
        <w:t>”</w:t>
      </w:r>
      <w:r w:rsidR="0050522F">
        <w:rPr>
          <w:rFonts w:ascii="Arial" w:eastAsia="Univers LT Std" w:hAnsi="Arial" w:cs="Arial" w:hint="eastAsia"/>
          <w:color w:val="000000"/>
          <w:sz w:val="20"/>
          <w:szCs w:val="20"/>
        </w:rPr>
        <w:t xml:space="preserve"> </w:t>
      </w:r>
      <w:r w:rsidR="00BE7527">
        <w:rPr>
          <w:rFonts w:ascii="Arial" w:eastAsia="Univers LT Std" w:hAnsi="Arial" w:cs="Arial" w:hint="eastAsia"/>
          <w:color w:val="000000"/>
          <w:sz w:val="20"/>
          <w:szCs w:val="20"/>
        </w:rPr>
        <w:t>s</w:t>
      </w:r>
      <w:r w:rsidR="0050522F">
        <w:rPr>
          <w:rFonts w:ascii="Arial" w:eastAsia="Univers LT Std" w:hAnsi="Arial" w:cs="Arial" w:hint="eastAsia"/>
          <w:color w:val="000000"/>
          <w:sz w:val="20"/>
          <w:szCs w:val="20"/>
        </w:rPr>
        <w:t xml:space="preserve">aid </w:t>
      </w:r>
      <w:r>
        <w:rPr>
          <w:rFonts w:ascii="Arial" w:eastAsia="Univers LT Std" w:hAnsi="Arial" w:cs="Arial"/>
          <w:color w:val="000000"/>
          <w:sz w:val="20"/>
          <w:szCs w:val="20"/>
        </w:rPr>
        <w:t xml:space="preserve">Stephen Turnbull, </w:t>
      </w:r>
      <w:r w:rsidR="00310F2D">
        <w:rPr>
          <w:rFonts w:ascii="Arial" w:eastAsia="Univers LT Std" w:hAnsi="Arial" w:cs="Arial"/>
          <w:color w:val="000000"/>
          <w:sz w:val="20"/>
          <w:szCs w:val="20"/>
        </w:rPr>
        <w:t xml:space="preserve">director of product marketing, </w:t>
      </w:r>
      <w:r w:rsidR="008B55E0" w:rsidRPr="008B55E0">
        <w:rPr>
          <w:rFonts w:ascii="Arial" w:eastAsia="Univers LT Std" w:hAnsi="Arial" w:cs="Arial"/>
          <w:color w:val="000000"/>
          <w:sz w:val="20"/>
          <w:szCs w:val="20"/>
        </w:rPr>
        <w:t>Datacenter and Embedded Solutions Business Group, AMD</w:t>
      </w:r>
      <w:bookmarkStart w:id="1" w:name="_GoBack"/>
      <w:bookmarkEnd w:id="1"/>
      <w:r w:rsidR="0050522F">
        <w:rPr>
          <w:rFonts w:ascii="Arial" w:eastAsia="Univers LT Std" w:hAnsi="Arial" w:cs="Arial" w:hint="eastAsia"/>
          <w:color w:val="000000"/>
          <w:sz w:val="20"/>
          <w:szCs w:val="20"/>
        </w:rPr>
        <w:t xml:space="preserve">. </w:t>
      </w:r>
      <w:r w:rsidR="0050522F">
        <w:rPr>
          <w:rFonts w:ascii="Arial" w:eastAsia="Univers LT Std" w:hAnsi="Arial" w:cs="Arial"/>
          <w:color w:val="000000"/>
          <w:sz w:val="20"/>
          <w:szCs w:val="20"/>
        </w:rPr>
        <w:t>“</w:t>
      </w:r>
      <w:r w:rsidR="0004643E" w:rsidRPr="0004643E">
        <w:rPr>
          <w:rFonts w:ascii="Arial" w:eastAsia="Univers LT Std" w:hAnsi="Arial" w:cs="Arial"/>
          <w:color w:val="000000"/>
          <w:sz w:val="20"/>
          <w:szCs w:val="20"/>
        </w:rPr>
        <w:t xml:space="preserve">The integration </w:t>
      </w:r>
      <w:r w:rsidR="00310F2D">
        <w:rPr>
          <w:rFonts w:ascii="Arial" w:eastAsia="Univers LT Std" w:hAnsi="Arial" w:cs="Arial"/>
          <w:color w:val="000000"/>
          <w:sz w:val="20"/>
          <w:szCs w:val="20"/>
        </w:rPr>
        <w:t xml:space="preserve">and performance advantages of our new EPYC Embedded 3000 and </w:t>
      </w:r>
      <w:proofErr w:type="spellStart"/>
      <w:r w:rsidR="00310F2D">
        <w:rPr>
          <w:rFonts w:ascii="Arial" w:eastAsia="Univers LT Std" w:hAnsi="Arial" w:cs="Arial"/>
          <w:color w:val="000000"/>
          <w:sz w:val="20"/>
          <w:szCs w:val="20"/>
        </w:rPr>
        <w:t>Ryzen</w:t>
      </w:r>
      <w:proofErr w:type="spellEnd"/>
      <w:r w:rsidR="00310F2D">
        <w:rPr>
          <w:rFonts w:ascii="Arial" w:eastAsia="Univers LT Std" w:hAnsi="Arial" w:cs="Arial"/>
          <w:color w:val="000000"/>
          <w:sz w:val="20"/>
          <w:szCs w:val="20"/>
        </w:rPr>
        <w:t xml:space="preserve"> Embedded V1000 products will change the game for</w:t>
      </w:r>
      <w:r w:rsidR="0004643E" w:rsidRPr="0004643E">
        <w:rPr>
          <w:rFonts w:ascii="Arial" w:eastAsia="Univers LT Std" w:hAnsi="Arial" w:cs="Arial"/>
          <w:color w:val="000000"/>
          <w:sz w:val="20"/>
          <w:szCs w:val="20"/>
        </w:rPr>
        <w:t xml:space="preserve"> </w:t>
      </w:r>
      <w:r w:rsidR="00310F2D">
        <w:rPr>
          <w:rFonts w:ascii="Arial" w:eastAsia="Univers LT Std" w:hAnsi="Arial" w:cs="Arial"/>
          <w:color w:val="000000"/>
          <w:sz w:val="20"/>
          <w:szCs w:val="20"/>
        </w:rPr>
        <w:t xml:space="preserve">a growing number of </w:t>
      </w:r>
      <w:r w:rsidR="0004643E" w:rsidRPr="0004643E">
        <w:rPr>
          <w:rFonts w:ascii="Arial" w:eastAsia="Univers LT Std" w:hAnsi="Arial" w:cs="Arial"/>
          <w:color w:val="000000"/>
          <w:sz w:val="20"/>
          <w:szCs w:val="20"/>
        </w:rPr>
        <w:t xml:space="preserve">smaller, embedded form factors. </w:t>
      </w:r>
      <w:r w:rsidR="00310F2D">
        <w:rPr>
          <w:rFonts w:ascii="Arial" w:eastAsia="Univers LT Std" w:hAnsi="Arial" w:cs="Arial"/>
          <w:color w:val="000000"/>
          <w:sz w:val="20"/>
          <w:szCs w:val="20"/>
        </w:rPr>
        <w:t>With the support of</w:t>
      </w:r>
      <w:r w:rsidR="002B3115">
        <w:rPr>
          <w:rFonts w:ascii="Arial" w:eastAsia="Univers LT Std" w:hAnsi="Arial" w:cs="Arial" w:hint="eastAsia"/>
          <w:color w:val="000000"/>
          <w:sz w:val="20"/>
          <w:szCs w:val="20"/>
        </w:rPr>
        <w:t xml:space="preserve"> </w:t>
      </w:r>
      <w:r w:rsidR="0004643E">
        <w:rPr>
          <w:rFonts w:ascii="Arial" w:eastAsia="Univers LT Std" w:hAnsi="Arial" w:cs="Arial" w:hint="eastAsia"/>
          <w:color w:val="000000"/>
          <w:sz w:val="20"/>
          <w:szCs w:val="20"/>
        </w:rPr>
        <w:t>IBASE</w:t>
      </w:r>
      <w:r w:rsidR="002B3115">
        <w:rPr>
          <w:rFonts w:ascii="Arial" w:eastAsia="Univers LT Std" w:hAnsi="Arial" w:cs="Arial" w:hint="eastAsia"/>
          <w:color w:val="000000"/>
          <w:sz w:val="20"/>
          <w:szCs w:val="20"/>
        </w:rPr>
        <w:t xml:space="preserve"> design and manufacturing expertise</w:t>
      </w:r>
      <w:r w:rsidR="00310F2D">
        <w:rPr>
          <w:rFonts w:ascii="Arial" w:eastAsia="Univers LT Std" w:hAnsi="Arial" w:cs="Arial"/>
          <w:color w:val="000000"/>
          <w:sz w:val="20"/>
          <w:szCs w:val="20"/>
        </w:rPr>
        <w:t>,</w:t>
      </w:r>
      <w:r w:rsidR="002B3115">
        <w:rPr>
          <w:rFonts w:ascii="Arial" w:eastAsia="Univers LT Std" w:hAnsi="Arial" w:cs="Arial" w:hint="eastAsia"/>
          <w:color w:val="000000"/>
          <w:sz w:val="20"/>
          <w:szCs w:val="20"/>
        </w:rPr>
        <w:t xml:space="preserve"> </w:t>
      </w:r>
      <w:r w:rsidR="00310F2D">
        <w:rPr>
          <w:rFonts w:ascii="Arial" w:eastAsia="Univers LT Std" w:hAnsi="Arial" w:cs="Arial"/>
          <w:color w:val="000000"/>
          <w:sz w:val="20"/>
          <w:szCs w:val="20"/>
        </w:rPr>
        <w:t xml:space="preserve">we can deliver with confidence an ideal platform </w:t>
      </w:r>
      <w:r w:rsidR="00347C82">
        <w:rPr>
          <w:rFonts w:ascii="Arial" w:eastAsia="Univers LT Std" w:hAnsi="Arial" w:cs="Arial"/>
          <w:color w:val="000000"/>
          <w:sz w:val="20"/>
          <w:szCs w:val="20"/>
        </w:rPr>
        <w:t>to power</w:t>
      </w:r>
      <w:r w:rsidR="00471038">
        <w:rPr>
          <w:rFonts w:ascii="Arial" w:eastAsia="Univers LT Std" w:hAnsi="Arial" w:cs="Arial" w:hint="eastAsia"/>
          <w:color w:val="000000"/>
          <w:sz w:val="20"/>
          <w:szCs w:val="20"/>
        </w:rPr>
        <w:t xml:space="preserve"> </w:t>
      </w:r>
      <w:r w:rsidR="0004643E" w:rsidRPr="0004643E">
        <w:rPr>
          <w:rFonts w:ascii="Arial" w:eastAsia="Univers LT Std" w:hAnsi="Arial" w:cs="Arial"/>
          <w:color w:val="000000"/>
          <w:sz w:val="20"/>
          <w:szCs w:val="20"/>
        </w:rPr>
        <w:t>next</w:t>
      </w:r>
      <w:r w:rsidR="00310F2D">
        <w:rPr>
          <w:rFonts w:ascii="Arial" w:eastAsia="Univers LT Std" w:hAnsi="Arial" w:cs="Arial"/>
          <w:color w:val="000000"/>
          <w:sz w:val="20"/>
          <w:szCs w:val="20"/>
        </w:rPr>
        <w:t>-</w:t>
      </w:r>
      <w:r w:rsidR="0004643E" w:rsidRPr="0004643E">
        <w:rPr>
          <w:rFonts w:ascii="Arial" w:eastAsia="Univers LT Std" w:hAnsi="Arial" w:cs="Arial"/>
          <w:color w:val="000000"/>
          <w:sz w:val="20"/>
          <w:szCs w:val="20"/>
        </w:rPr>
        <w:t xml:space="preserve">generation </w:t>
      </w:r>
      <w:r w:rsidR="00471038">
        <w:rPr>
          <w:rFonts w:ascii="Arial" w:eastAsia="Univers LT Std" w:hAnsi="Arial" w:cs="Arial" w:hint="eastAsia"/>
          <w:color w:val="000000"/>
          <w:sz w:val="20"/>
          <w:szCs w:val="20"/>
        </w:rPr>
        <w:t>solutions</w:t>
      </w:r>
      <w:r w:rsidR="0004643E">
        <w:rPr>
          <w:rFonts w:ascii="Arial" w:eastAsia="Univers LT Std" w:hAnsi="Arial" w:cs="Arial" w:hint="eastAsia"/>
          <w:color w:val="000000"/>
          <w:sz w:val="20"/>
          <w:szCs w:val="20"/>
        </w:rPr>
        <w:t>.</w:t>
      </w:r>
      <w:r w:rsidR="0004643E">
        <w:rPr>
          <w:rFonts w:ascii="Arial" w:eastAsia="Univers LT Std" w:hAnsi="Arial" w:cs="Arial"/>
          <w:color w:val="000000"/>
          <w:sz w:val="20"/>
          <w:szCs w:val="20"/>
        </w:rPr>
        <w:t>”</w:t>
      </w:r>
    </w:p>
    <w:p w:rsidR="00B9329E" w:rsidRDefault="00B9329E">
      <w:pPr>
        <w:spacing w:line="280" w:lineRule="atLeast"/>
        <w:jc w:val="both"/>
        <w:rPr>
          <w:rFonts w:ascii="Arial" w:eastAsia="Univers LT Std" w:hAnsi="Arial" w:cs="Arial"/>
          <w:color w:val="000000"/>
          <w:sz w:val="20"/>
          <w:szCs w:val="20"/>
        </w:rPr>
      </w:pPr>
    </w:p>
    <w:p w:rsidR="00220CF3" w:rsidRDefault="0053754F">
      <w:pPr>
        <w:spacing w:line="280" w:lineRule="atLeast"/>
        <w:jc w:val="both"/>
        <w:rPr>
          <w:rFonts w:ascii="Arial" w:eastAsia="Univers LT Std" w:hAnsi="Arial" w:cs="Arial"/>
          <w:color w:val="000000"/>
          <w:sz w:val="20"/>
          <w:szCs w:val="20"/>
        </w:rPr>
      </w:pPr>
      <w:r>
        <w:rPr>
          <w:rFonts w:ascii="Arial" w:eastAsia="Univers LT Std" w:hAnsi="Arial" w:cs="Arial" w:hint="eastAsia"/>
          <w:color w:val="000000"/>
          <w:sz w:val="20"/>
          <w:szCs w:val="20"/>
        </w:rPr>
        <w:t>The MI988 Mini-ITX board and t</w:t>
      </w:r>
      <w:r w:rsidR="00B62062" w:rsidRPr="00B62062">
        <w:rPr>
          <w:rFonts w:ascii="Arial" w:eastAsia="Univers LT Std" w:hAnsi="Arial" w:cs="Arial"/>
          <w:color w:val="000000"/>
          <w:sz w:val="20"/>
          <w:szCs w:val="20"/>
        </w:rPr>
        <w:t xml:space="preserve">he SI-324 </w:t>
      </w:r>
      <w:r>
        <w:rPr>
          <w:rFonts w:ascii="Arial" w:eastAsia="Univers LT Std" w:hAnsi="Arial" w:cs="Arial" w:hint="eastAsia"/>
          <w:color w:val="000000"/>
          <w:sz w:val="20"/>
          <w:szCs w:val="20"/>
        </w:rPr>
        <w:t>s</w:t>
      </w:r>
      <w:r w:rsidR="00B62062" w:rsidRPr="00B62062">
        <w:rPr>
          <w:rFonts w:ascii="Arial" w:eastAsia="Univers LT Std" w:hAnsi="Arial" w:cs="Arial"/>
          <w:color w:val="000000"/>
          <w:sz w:val="20"/>
          <w:szCs w:val="20"/>
        </w:rPr>
        <w:t xml:space="preserve">ignage </w:t>
      </w:r>
      <w:r>
        <w:rPr>
          <w:rFonts w:ascii="Arial" w:eastAsia="Univers LT Std" w:hAnsi="Arial" w:cs="Arial" w:hint="eastAsia"/>
          <w:color w:val="000000"/>
          <w:sz w:val="20"/>
          <w:szCs w:val="20"/>
        </w:rPr>
        <w:t>p</w:t>
      </w:r>
      <w:r w:rsidR="00B62062" w:rsidRPr="00B62062">
        <w:rPr>
          <w:rFonts w:ascii="Arial" w:eastAsia="Univers LT Std" w:hAnsi="Arial" w:cs="Arial"/>
          <w:color w:val="000000"/>
          <w:sz w:val="20"/>
          <w:szCs w:val="20"/>
        </w:rPr>
        <w:t xml:space="preserve">layer </w:t>
      </w:r>
      <w:r>
        <w:rPr>
          <w:rFonts w:ascii="Arial" w:eastAsia="Univers LT Std" w:hAnsi="Arial" w:cs="Arial" w:hint="eastAsia"/>
          <w:color w:val="000000"/>
          <w:sz w:val="20"/>
          <w:szCs w:val="20"/>
        </w:rPr>
        <w:t xml:space="preserve">come </w:t>
      </w:r>
      <w:r w:rsidR="00B62062" w:rsidRPr="00B62062">
        <w:rPr>
          <w:rFonts w:ascii="Arial" w:eastAsia="Univers LT Std" w:hAnsi="Arial" w:cs="Arial"/>
          <w:color w:val="000000"/>
          <w:sz w:val="20"/>
          <w:szCs w:val="20"/>
        </w:rPr>
        <w:t>with the Ryzen Embedded V1000 to empower businesses with a stunning new level of</w:t>
      </w:r>
      <w:r w:rsidR="00B00847">
        <w:rPr>
          <w:rFonts w:ascii="Arial" w:eastAsia="Univers LT Std" w:hAnsi="Arial" w:cs="Arial" w:hint="eastAsia"/>
          <w:color w:val="000000"/>
          <w:sz w:val="20"/>
          <w:szCs w:val="20"/>
        </w:rPr>
        <w:t xml:space="preserve"> true</w:t>
      </w:r>
      <w:r w:rsidR="00B62062" w:rsidRPr="00B62062">
        <w:rPr>
          <w:rFonts w:ascii="Arial" w:eastAsia="Univers LT Std" w:hAnsi="Arial" w:cs="Arial"/>
          <w:color w:val="000000"/>
          <w:sz w:val="20"/>
          <w:szCs w:val="20"/>
        </w:rPr>
        <w:t xml:space="preserve"> </w:t>
      </w:r>
      <w:r w:rsidR="000563F3" w:rsidRPr="00A31C31">
        <w:rPr>
          <w:rFonts w:ascii="Arial" w:eastAsia="Univers LT Std" w:hAnsi="Arial" w:cs="Arial"/>
          <w:color w:val="000000"/>
          <w:sz w:val="20"/>
          <w:szCs w:val="20"/>
        </w:rPr>
        <w:t>4K@60p</w:t>
      </w:r>
      <w:r w:rsidR="00B00847">
        <w:rPr>
          <w:rFonts w:ascii="Arial" w:eastAsia="Univers LT Std" w:hAnsi="Arial" w:cs="Arial" w:hint="eastAsia"/>
          <w:color w:val="000000"/>
          <w:sz w:val="20"/>
          <w:szCs w:val="20"/>
        </w:rPr>
        <w:t xml:space="preserve"> </w:t>
      </w:r>
      <w:r w:rsidR="00B62062" w:rsidRPr="00B62062">
        <w:rPr>
          <w:rFonts w:ascii="Arial" w:eastAsia="Univers LT Std" w:hAnsi="Arial" w:cs="Arial"/>
          <w:color w:val="000000"/>
          <w:sz w:val="20"/>
          <w:szCs w:val="20"/>
        </w:rPr>
        <w:t xml:space="preserve">video performance, multi-display support and flexible power consumption to support rich multimedia capabilities. </w:t>
      </w:r>
      <w:r w:rsidR="00220CF3">
        <w:rPr>
          <w:rFonts w:ascii="Arial" w:eastAsia="Univers LT Std" w:hAnsi="Arial" w:cs="Arial" w:hint="eastAsia"/>
          <w:color w:val="000000"/>
          <w:sz w:val="20"/>
          <w:szCs w:val="20"/>
        </w:rPr>
        <w:t xml:space="preserve">They </w:t>
      </w:r>
      <w:r w:rsidR="00220CF3" w:rsidRPr="00CE1DFB">
        <w:rPr>
          <w:rFonts w:ascii="Arial" w:eastAsia="Univers LT Std" w:hAnsi="Arial" w:cs="Arial" w:hint="eastAsia"/>
          <w:color w:val="000000"/>
          <w:sz w:val="20"/>
          <w:szCs w:val="20"/>
        </w:rPr>
        <w:t xml:space="preserve">also </w:t>
      </w:r>
      <w:r w:rsidR="00471038">
        <w:rPr>
          <w:rFonts w:ascii="Arial" w:eastAsia="Univers LT Std" w:hAnsi="Arial" w:cs="Arial" w:hint="eastAsia"/>
          <w:color w:val="000000"/>
          <w:sz w:val="20"/>
          <w:szCs w:val="20"/>
        </w:rPr>
        <w:t>feature</w:t>
      </w:r>
      <w:r w:rsidR="00471038" w:rsidRPr="00CE1DFB">
        <w:rPr>
          <w:rFonts w:ascii="Arial" w:eastAsia="Univers LT Std" w:hAnsi="Arial" w:cs="Arial" w:hint="eastAsia"/>
          <w:color w:val="000000"/>
          <w:sz w:val="20"/>
          <w:szCs w:val="20"/>
        </w:rPr>
        <w:t xml:space="preserve"> </w:t>
      </w:r>
      <w:r w:rsidR="00220CF3" w:rsidRPr="00CE1DFB">
        <w:rPr>
          <w:rFonts w:ascii="Arial" w:eastAsia="Univers LT Std" w:hAnsi="Arial" w:cs="Arial" w:hint="eastAsia"/>
          <w:color w:val="000000"/>
          <w:sz w:val="20"/>
          <w:szCs w:val="20"/>
        </w:rPr>
        <w:t>a configurable thermal design power (</w:t>
      </w:r>
      <w:proofErr w:type="spellStart"/>
      <w:r w:rsidR="00220CF3" w:rsidRPr="00CE1DFB">
        <w:rPr>
          <w:rFonts w:ascii="Arial" w:eastAsia="Univers LT Std" w:hAnsi="Arial" w:cs="Arial" w:hint="eastAsia"/>
          <w:color w:val="000000"/>
          <w:sz w:val="20"/>
          <w:szCs w:val="20"/>
        </w:rPr>
        <w:t>cTDP</w:t>
      </w:r>
      <w:proofErr w:type="spellEnd"/>
      <w:r w:rsidR="00220CF3" w:rsidRPr="00CE1DFB">
        <w:rPr>
          <w:rFonts w:ascii="Arial" w:eastAsia="Univers LT Std" w:hAnsi="Arial" w:cs="Arial" w:hint="eastAsia"/>
          <w:color w:val="000000"/>
          <w:sz w:val="20"/>
          <w:szCs w:val="20"/>
        </w:rPr>
        <w:t>)</w:t>
      </w:r>
      <w:r w:rsidR="00471038">
        <w:rPr>
          <w:rFonts w:ascii="Arial" w:eastAsia="Univers LT Std" w:hAnsi="Arial" w:cs="Arial" w:hint="eastAsia"/>
          <w:color w:val="000000"/>
          <w:sz w:val="20"/>
          <w:szCs w:val="20"/>
        </w:rPr>
        <w:t xml:space="preserve"> option</w:t>
      </w:r>
      <w:r w:rsidR="00220CF3" w:rsidRPr="00CE1DFB">
        <w:rPr>
          <w:rFonts w:ascii="Arial" w:eastAsia="Univers LT Std" w:hAnsi="Arial" w:cs="Arial" w:hint="eastAsia"/>
          <w:color w:val="000000"/>
          <w:sz w:val="20"/>
          <w:szCs w:val="20"/>
        </w:rPr>
        <w:t xml:space="preserve"> that supports a programmable TDP range from 12W to 54W, giving system designers the </w:t>
      </w:r>
      <w:r w:rsidR="00220CF3" w:rsidRPr="00CE1DFB">
        <w:rPr>
          <w:rFonts w:ascii="Arial" w:eastAsia="Univers LT Std" w:hAnsi="Arial" w:cs="Arial"/>
          <w:color w:val="000000"/>
          <w:sz w:val="20"/>
          <w:szCs w:val="20"/>
        </w:rPr>
        <w:t>flexibility to tune power consumption and thermal profiles to meet their unique requirements.</w:t>
      </w:r>
      <w:r w:rsidR="00220CF3">
        <w:rPr>
          <w:rFonts w:ascii="Arial" w:eastAsia="Univers LT Std" w:hAnsi="Arial" w:cs="Arial" w:hint="eastAsia"/>
          <w:color w:val="000000"/>
          <w:sz w:val="20"/>
          <w:szCs w:val="20"/>
        </w:rPr>
        <w:t xml:space="preserve"> </w:t>
      </w:r>
      <w:r w:rsidR="00220CF3" w:rsidRPr="00B62062">
        <w:rPr>
          <w:rFonts w:ascii="Arial" w:eastAsia="Univers LT Std" w:hAnsi="Arial" w:cs="Arial"/>
          <w:color w:val="000000"/>
          <w:sz w:val="20"/>
          <w:szCs w:val="20"/>
        </w:rPr>
        <w:t xml:space="preserve">Additionally, </w:t>
      </w:r>
      <w:r w:rsidR="00220CF3">
        <w:rPr>
          <w:rFonts w:ascii="Arial" w:eastAsia="Univers LT Std" w:hAnsi="Arial" w:cs="Arial" w:hint="eastAsia"/>
          <w:color w:val="000000"/>
          <w:sz w:val="20"/>
          <w:szCs w:val="20"/>
        </w:rPr>
        <w:t>t</w:t>
      </w:r>
      <w:r w:rsidR="00CE1DFB">
        <w:rPr>
          <w:rFonts w:ascii="Arial" w:eastAsia="Univers LT Std" w:hAnsi="Arial" w:cs="Arial" w:hint="eastAsia"/>
          <w:color w:val="000000"/>
          <w:sz w:val="20"/>
          <w:szCs w:val="20"/>
        </w:rPr>
        <w:t xml:space="preserve">he SI-324 </w:t>
      </w:r>
      <w:r w:rsidR="00220CF3">
        <w:rPr>
          <w:rFonts w:ascii="Arial" w:eastAsia="Univers LT Std" w:hAnsi="Arial" w:cs="Arial" w:hint="eastAsia"/>
          <w:color w:val="000000"/>
          <w:sz w:val="20"/>
          <w:szCs w:val="20"/>
        </w:rPr>
        <w:t xml:space="preserve">signage player </w:t>
      </w:r>
      <w:r w:rsidR="00471038">
        <w:rPr>
          <w:rFonts w:ascii="Arial" w:eastAsia="Univers LT Std" w:hAnsi="Arial" w:cs="Arial" w:hint="eastAsia"/>
          <w:color w:val="000000"/>
          <w:sz w:val="20"/>
          <w:szCs w:val="20"/>
        </w:rPr>
        <w:t>come</w:t>
      </w:r>
      <w:r w:rsidR="001C5136">
        <w:rPr>
          <w:rFonts w:ascii="Arial" w:eastAsia="Univers LT Std" w:hAnsi="Arial" w:cs="Arial" w:hint="eastAsia"/>
          <w:color w:val="000000"/>
          <w:sz w:val="20"/>
          <w:szCs w:val="20"/>
        </w:rPr>
        <w:t>s</w:t>
      </w:r>
      <w:r w:rsidR="00471038">
        <w:rPr>
          <w:rFonts w:ascii="Arial" w:eastAsia="Univers LT Std" w:hAnsi="Arial" w:cs="Arial" w:hint="eastAsia"/>
          <w:color w:val="000000"/>
          <w:sz w:val="20"/>
          <w:szCs w:val="20"/>
        </w:rPr>
        <w:t xml:space="preserve"> with </w:t>
      </w:r>
      <w:r w:rsidR="00CE1DFB" w:rsidRPr="00CE1DFB">
        <w:rPr>
          <w:rFonts w:ascii="Arial" w:eastAsia="Univers LT Std" w:hAnsi="Arial" w:cs="Arial"/>
          <w:color w:val="000000"/>
          <w:sz w:val="20"/>
          <w:szCs w:val="20"/>
        </w:rPr>
        <w:t xml:space="preserve">4x HDMI 2.0 (4K@60p) with independent audio </w:t>
      </w:r>
      <w:r w:rsidR="00220CF3">
        <w:rPr>
          <w:rFonts w:ascii="Arial" w:eastAsia="Univers LT Std" w:hAnsi="Arial" w:cs="Arial" w:hint="eastAsia"/>
          <w:color w:val="000000"/>
          <w:sz w:val="20"/>
          <w:szCs w:val="20"/>
        </w:rPr>
        <w:t xml:space="preserve">and </w:t>
      </w:r>
      <w:r w:rsidR="00220CF3" w:rsidRPr="00220CF3">
        <w:rPr>
          <w:rFonts w:ascii="Arial" w:eastAsia="Univers LT Std" w:hAnsi="Arial" w:cs="Arial"/>
          <w:color w:val="000000"/>
          <w:sz w:val="20"/>
          <w:szCs w:val="20"/>
        </w:rPr>
        <w:t>IBASE</w:t>
      </w:r>
      <w:r w:rsidR="00220CF3" w:rsidRPr="00220CF3">
        <w:rPr>
          <w:rFonts w:ascii="Arial" w:eastAsia="Univers LT Std" w:hAnsi="Arial" w:cs="Arial" w:hint="eastAsia"/>
          <w:color w:val="000000"/>
          <w:sz w:val="20"/>
          <w:szCs w:val="20"/>
        </w:rPr>
        <w:t xml:space="preserve"> sole</w:t>
      </w:r>
      <w:r w:rsidR="00220CF3" w:rsidRPr="00220CF3">
        <w:rPr>
          <w:rFonts w:ascii="Arial" w:eastAsia="Univers LT Std" w:hAnsi="Arial" w:cs="Arial"/>
          <w:color w:val="000000"/>
          <w:sz w:val="20"/>
          <w:szCs w:val="20"/>
        </w:rPr>
        <w:t xml:space="preserve"> </w:t>
      </w:r>
      <w:proofErr w:type="spellStart"/>
      <w:r w:rsidR="00220CF3" w:rsidRPr="00220CF3">
        <w:rPr>
          <w:rFonts w:ascii="Arial" w:eastAsia="Univers LT Std" w:hAnsi="Arial" w:cs="Arial"/>
          <w:color w:val="000000"/>
          <w:sz w:val="20"/>
          <w:szCs w:val="20"/>
        </w:rPr>
        <w:t>iS</w:t>
      </w:r>
      <w:r w:rsidR="00220CF3" w:rsidRPr="00220CF3">
        <w:rPr>
          <w:rFonts w:ascii="Arial" w:eastAsia="Univers LT Std" w:hAnsi="Arial" w:cs="Arial" w:hint="eastAsia"/>
          <w:color w:val="000000"/>
          <w:sz w:val="20"/>
          <w:szCs w:val="20"/>
        </w:rPr>
        <w:t>MART</w:t>
      </w:r>
      <w:proofErr w:type="spellEnd"/>
      <w:r w:rsidR="00220CF3">
        <w:rPr>
          <w:rFonts w:ascii="Arial" w:eastAsia="Univers LT Std" w:hAnsi="Arial" w:cs="Arial" w:hint="eastAsia"/>
          <w:color w:val="000000"/>
          <w:sz w:val="20"/>
          <w:szCs w:val="20"/>
        </w:rPr>
        <w:t xml:space="preserve"> auto-</w:t>
      </w:r>
      <w:r w:rsidR="00220CF3" w:rsidRPr="00220CF3">
        <w:rPr>
          <w:rFonts w:ascii="Arial" w:eastAsia="Univers LT Std" w:hAnsi="Arial" w:cs="Arial"/>
          <w:color w:val="000000"/>
          <w:sz w:val="20"/>
          <w:szCs w:val="20"/>
        </w:rPr>
        <w:t>sch</w:t>
      </w:r>
      <w:r w:rsidR="00220CF3" w:rsidRPr="00220CF3">
        <w:rPr>
          <w:rFonts w:ascii="Arial" w:eastAsia="Univers LT Std" w:hAnsi="Arial" w:cs="Arial" w:hint="eastAsia"/>
          <w:color w:val="000000"/>
          <w:sz w:val="20"/>
          <w:szCs w:val="20"/>
        </w:rPr>
        <w:t>e</w:t>
      </w:r>
      <w:r w:rsidR="00220CF3" w:rsidRPr="00220CF3">
        <w:rPr>
          <w:rFonts w:ascii="Arial" w:eastAsia="Univers LT Std" w:hAnsi="Arial" w:cs="Arial"/>
          <w:color w:val="000000"/>
          <w:sz w:val="20"/>
          <w:szCs w:val="20"/>
        </w:rPr>
        <w:t>duling &amp; Ob</w:t>
      </w:r>
      <w:r w:rsidR="00220CF3" w:rsidRPr="00220CF3">
        <w:rPr>
          <w:rFonts w:ascii="Arial" w:eastAsia="Univers LT Std" w:hAnsi="Arial" w:cs="Arial" w:hint="eastAsia"/>
          <w:color w:val="000000"/>
          <w:sz w:val="20"/>
          <w:szCs w:val="20"/>
        </w:rPr>
        <w:t>s</w:t>
      </w:r>
      <w:r w:rsidR="00220CF3" w:rsidRPr="00220CF3">
        <w:rPr>
          <w:rFonts w:ascii="Arial" w:eastAsia="Univers LT Std" w:hAnsi="Arial" w:cs="Arial"/>
          <w:color w:val="000000"/>
          <w:sz w:val="20"/>
          <w:szCs w:val="20"/>
        </w:rPr>
        <w:t>er</w:t>
      </w:r>
      <w:r w:rsidR="00220CF3" w:rsidRPr="00220CF3">
        <w:rPr>
          <w:rFonts w:ascii="Arial" w:eastAsia="Univers LT Std" w:hAnsi="Arial" w:cs="Arial" w:hint="eastAsia"/>
          <w:color w:val="000000"/>
          <w:sz w:val="20"/>
          <w:szCs w:val="20"/>
        </w:rPr>
        <w:t>v</w:t>
      </w:r>
      <w:r w:rsidR="00220CF3" w:rsidRPr="00220CF3">
        <w:rPr>
          <w:rFonts w:ascii="Arial" w:eastAsia="Univers LT Std" w:hAnsi="Arial" w:cs="Arial"/>
          <w:color w:val="000000"/>
          <w:sz w:val="20"/>
          <w:szCs w:val="20"/>
        </w:rPr>
        <w:t xml:space="preserve">er </w:t>
      </w:r>
      <w:r w:rsidR="00220CF3" w:rsidRPr="00220CF3">
        <w:rPr>
          <w:rFonts w:ascii="Arial" w:eastAsia="Univers LT Std" w:hAnsi="Arial" w:cs="Arial" w:hint="eastAsia"/>
          <w:color w:val="000000"/>
          <w:sz w:val="20"/>
          <w:szCs w:val="20"/>
        </w:rPr>
        <w:t>h</w:t>
      </w:r>
      <w:r w:rsidR="00220CF3" w:rsidRPr="00220CF3">
        <w:rPr>
          <w:rFonts w:ascii="Arial" w:eastAsia="Univers LT Std" w:hAnsi="Arial" w:cs="Arial"/>
          <w:color w:val="000000"/>
          <w:sz w:val="20"/>
          <w:szCs w:val="20"/>
        </w:rPr>
        <w:t>ardware monitoring techn</w:t>
      </w:r>
      <w:r w:rsidR="00220CF3" w:rsidRPr="00220CF3">
        <w:rPr>
          <w:rFonts w:ascii="Arial" w:eastAsia="Univers LT Std" w:hAnsi="Arial" w:cs="Arial" w:hint="eastAsia"/>
          <w:color w:val="000000"/>
          <w:sz w:val="20"/>
          <w:szCs w:val="20"/>
        </w:rPr>
        <w:t>o</w:t>
      </w:r>
      <w:r w:rsidR="00220CF3" w:rsidRPr="00220CF3">
        <w:rPr>
          <w:rFonts w:ascii="Arial" w:eastAsia="Univers LT Std" w:hAnsi="Arial" w:cs="Arial"/>
          <w:color w:val="000000"/>
          <w:sz w:val="20"/>
          <w:szCs w:val="20"/>
        </w:rPr>
        <w:t>log</w:t>
      </w:r>
      <w:r w:rsidR="00220CF3" w:rsidRPr="00220CF3">
        <w:rPr>
          <w:rFonts w:ascii="Arial" w:eastAsia="Univers LT Std" w:hAnsi="Arial" w:cs="Arial" w:hint="eastAsia"/>
          <w:color w:val="000000"/>
          <w:sz w:val="20"/>
          <w:szCs w:val="20"/>
        </w:rPr>
        <w:t>ies</w:t>
      </w:r>
      <w:r w:rsidR="00CE1DFB" w:rsidRPr="00CE1DFB">
        <w:rPr>
          <w:rFonts w:ascii="Arial" w:eastAsia="Univers LT Std" w:hAnsi="Arial" w:cs="Arial" w:hint="eastAsia"/>
          <w:color w:val="000000"/>
          <w:sz w:val="20"/>
          <w:szCs w:val="20"/>
        </w:rPr>
        <w:t>.</w:t>
      </w:r>
    </w:p>
    <w:p w:rsidR="00220CF3" w:rsidRDefault="00220CF3">
      <w:pPr>
        <w:spacing w:line="280" w:lineRule="atLeast"/>
        <w:jc w:val="both"/>
        <w:rPr>
          <w:rFonts w:ascii="Arial" w:eastAsia="Univers LT Std" w:hAnsi="Arial" w:cs="Arial"/>
          <w:color w:val="000000"/>
          <w:sz w:val="20"/>
          <w:szCs w:val="20"/>
        </w:rPr>
      </w:pPr>
    </w:p>
    <w:p w:rsidR="00B9329E" w:rsidRDefault="00220CF3">
      <w:pPr>
        <w:spacing w:line="280" w:lineRule="atLeast"/>
        <w:jc w:val="both"/>
        <w:rPr>
          <w:rFonts w:ascii="Arial" w:eastAsia="Univers LT Std" w:hAnsi="Arial" w:cs="Arial"/>
          <w:color w:val="000000"/>
          <w:sz w:val="20"/>
          <w:szCs w:val="20"/>
        </w:rPr>
      </w:pPr>
      <w:r>
        <w:rPr>
          <w:rFonts w:ascii="Arial" w:eastAsia="Univers LT Std" w:hAnsi="Arial" w:cs="Arial" w:hint="eastAsia"/>
          <w:color w:val="000000"/>
          <w:sz w:val="20"/>
          <w:szCs w:val="20"/>
        </w:rPr>
        <w:t>D</w:t>
      </w:r>
      <w:r w:rsidR="00CE1DFB" w:rsidRPr="00CE1DFB">
        <w:rPr>
          <w:rFonts w:ascii="Arial" w:eastAsia="Univers LT Std" w:hAnsi="Arial" w:cs="Arial"/>
          <w:color w:val="000000"/>
          <w:sz w:val="20"/>
          <w:szCs w:val="20"/>
        </w:rPr>
        <w:t>evelop</w:t>
      </w:r>
      <w:r w:rsidR="00471038">
        <w:rPr>
          <w:rFonts w:ascii="Arial" w:eastAsia="Univers LT Std" w:hAnsi="Arial" w:cs="Arial" w:hint="eastAsia"/>
          <w:color w:val="000000"/>
          <w:sz w:val="20"/>
          <w:szCs w:val="20"/>
        </w:rPr>
        <w:t>ed</w:t>
      </w:r>
      <w:r w:rsidR="00CE1DFB" w:rsidRPr="00CE1DFB">
        <w:rPr>
          <w:rFonts w:ascii="Arial" w:eastAsia="Univers LT Std" w:hAnsi="Arial" w:cs="Arial"/>
          <w:color w:val="000000"/>
          <w:sz w:val="20"/>
          <w:szCs w:val="20"/>
        </w:rPr>
        <w:t xml:space="preserve"> for network security, firewall and UTM</w:t>
      </w:r>
      <w:r w:rsidR="00CE1DFB" w:rsidRPr="00CE1DFB">
        <w:rPr>
          <w:rFonts w:ascii="Arial" w:eastAsia="Univers LT Std" w:hAnsi="Arial" w:cs="Arial" w:hint="eastAsia"/>
          <w:color w:val="000000"/>
          <w:sz w:val="20"/>
          <w:szCs w:val="20"/>
        </w:rPr>
        <w:t xml:space="preserve">, </w:t>
      </w:r>
      <w:r w:rsidR="0053754F">
        <w:rPr>
          <w:rFonts w:ascii="Arial" w:eastAsia="Univers LT Std" w:hAnsi="Arial" w:cs="Arial" w:hint="eastAsia"/>
          <w:color w:val="000000"/>
          <w:sz w:val="20"/>
          <w:szCs w:val="20"/>
        </w:rPr>
        <w:t>the FWA8800 network appliance is</w:t>
      </w:r>
      <w:r w:rsidR="00B62062" w:rsidRPr="00B62062">
        <w:rPr>
          <w:rFonts w:ascii="Arial" w:eastAsia="Univers LT Std" w:hAnsi="Arial" w:cs="Arial"/>
          <w:color w:val="000000"/>
          <w:sz w:val="20"/>
          <w:szCs w:val="20"/>
        </w:rPr>
        <w:t xml:space="preserve"> leveraging the EPYC Embedded 3000 to </w:t>
      </w:r>
      <w:r w:rsidR="00471038">
        <w:rPr>
          <w:rFonts w:ascii="Arial" w:eastAsia="Univers LT Std" w:hAnsi="Arial" w:cs="Arial" w:hint="eastAsia"/>
          <w:color w:val="000000"/>
          <w:sz w:val="20"/>
          <w:szCs w:val="20"/>
        </w:rPr>
        <w:t>enable a new generation of</w:t>
      </w:r>
      <w:r w:rsidR="00471038" w:rsidRPr="00B62062">
        <w:rPr>
          <w:rFonts w:ascii="Arial" w:eastAsia="Univers LT Std" w:hAnsi="Arial" w:cs="Arial"/>
          <w:color w:val="000000"/>
          <w:sz w:val="20"/>
          <w:szCs w:val="20"/>
        </w:rPr>
        <w:t xml:space="preserve"> </w:t>
      </w:r>
      <w:r w:rsidR="00B62062" w:rsidRPr="00B62062">
        <w:rPr>
          <w:rFonts w:ascii="Arial" w:eastAsia="Univers LT Std" w:hAnsi="Arial" w:cs="Arial"/>
          <w:color w:val="000000"/>
          <w:sz w:val="20"/>
          <w:szCs w:val="20"/>
        </w:rPr>
        <w:t xml:space="preserve">networking solutions that bring the efficiencies of </w:t>
      </w:r>
      <w:r w:rsidR="00347C82">
        <w:rPr>
          <w:rFonts w:ascii="Arial" w:eastAsia="Univers LT Std" w:hAnsi="Arial" w:cs="Arial"/>
          <w:color w:val="000000"/>
          <w:sz w:val="20"/>
          <w:szCs w:val="20"/>
        </w:rPr>
        <w:t>EPYC</w:t>
      </w:r>
      <w:r w:rsidR="00347C82" w:rsidRPr="00B62062">
        <w:rPr>
          <w:rFonts w:ascii="Arial" w:eastAsia="Univers LT Std" w:hAnsi="Arial" w:cs="Arial"/>
          <w:color w:val="000000"/>
          <w:sz w:val="20"/>
          <w:szCs w:val="20"/>
        </w:rPr>
        <w:t xml:space="preserve"> </w:t>
      </w:r>
      <w:r w:rsidR="00B62062" w:rsidRPr="00B62062">
        <w:rPr>
          <w:rFonts w:ascii="Arial" w:eastAsia="Univers LT Std" w:hAnsi="Arial" w:cs="Arial"/>
          <w:color w:val="000000"/>
          <w:sz w:val="20"/>
          <w:szCs w:val="20"/>
        </w:rPr>
        <w:t xml:space="preserve">datacenter </w:t>
      </w:r>
      <w:r w:rsidR="00347C82">
        <w:rPr>
          <w:rFonts w:ascii="Arial" w:eastAsia="Univers LT Std" w:hAnsi="Arial" w:cs="Arial"/>
          <w:color w:val="000000"/>
          <w:sz w:val="20"/>
          <w:szCs w:val="20"/>
        </w:rPr>
        <w:t xml:space="preserve">technology </w:t>
      </w:r>
      <w:r w:rsidR="00B62062" w:rsidRPr="00B62062">
        <w:rPr>
          <w:rFonts w:ascii="Arial" w:eastAsia="Univers LT Std" w:hAnsi="Arial" w:cs="Arial"/>
          <w:color w:val="000000"/>
          <w:sz w:val="20"/>
          <w:szCs w:val="20"/>
        </w:rPr>
        <w:t>to mainstream server networking systems.</w:t>
      </w:r>
      <w:r w:rsidR="00CE1DFB">
        <w:rPr>
          <w:rFonts w:ascii="Arial" w:eastAsia="Univers LT Std" w:hAnsi="Arial" w:cs="Arial" w:hint="eastAsia"/>
          <w:color w:val="000000"/>
          <w:sz w:val="20"/>
          <w:szCs w:val="20"/>
        </w:rPr>
        <w:t xml:space="preserve"> </w:t>
      </w:r>
      <w:r w:rsidR="00CE1DFB" w:rsidRPr="00CE1DFB">
        <w:rPr>
          <w:rFonts w:ascii="Arial" w:eastAsia="Univers LT Std" w:hAnsi="Arial" w:cs="Arial"/>
          <w:color w:val="000000"/>
          <w:sz w:val="20"/>
          <w:szCs w:val="20"/>
        </w:rPr>
        <w:t xml:space="preserve">The </w:t>
      </w:r>
      <w:r w:rsidR="00DE21D3">
        <w:rPr>
          <w:rFonts w:ascii="Arial" w:eastAsia="Univers LT Std" w:hAnsi="Arial" w:cs="Arial" w:hint="eastAsia"/>
          <w:color w:val="000000"/>
          <w:sz w:val="20"/>
          <w:szCs w:val="20"/>
        </w:rPr>
        <w:t>s</w:t>
      </w:r>
      <w:r w:rsidR="00CE1DFB" w:rsidRPr="00CE1DFB">
        <w:rPr>
          <w:rFonts w:ascii="Arial" w:eastAsia="Univers LT Std" w:hAnsi="Arial" w:cs="Arial"/>
          <w:color w:val="000000"/>
          <w:sz w:val="20"/>
          <w:szCs w:val="20"/>
        </w:rPr>
        <w:t xml:space="preserve">ystem </w:t>
      </w:r>
      <w:r w:rsidR="00CE1DFB" w:rsidRPr="00CE1DFB">
        <w:rPr>
          <w:rFonts w:ascii="Arial" w:eastAsia="Univers LT Std" w:hAnsi="Arial" w:cs="Arial" w:hint="eastAsia"/>
          <w:color w:val="000000"/>
          <w:sz w:val="20"/>
          <w:szCs w:val="20"/>
        </w:rPr>
        <w:t xml:space="preserve">is </w:t>
      </w:r>
      <w:r w:rsidR="00CE1DFB" w:rsidRPr="00CE1DFB">
        <w:rPr>
          <w:rFonts w:ascii="Arial" w:eastAsia="Univers LT Std" w:hAnsi="Arial" w:cs="Arial"/>
          <w:color w:val="000000"/>
          <w:sz w:val="20"/>
          <w:szCs w:val="20"/>
        </w:rPr>
        <w:t>design</w:t>
      </w:r>
      <w:r w:rsidR="00CE1DFB" w:rsidRPr="00CE1DFB">
        <w:rPr>
          <w:rFonts w:ascii="Arial" w:eastAsia="Univers LT Std" w:hAnsi="Arial" w:cs="Arial" w:hint="eastAsia"/>
          <w:color w:val="000000"/>
          <w:sz w:val="20"/>
          <w:szCs w:val="20"/>
        </w:rPr>
        <w:t>ed</w:t>
      </w:r>
      <w:r w:rsidR="00CE1DFB" w:rsidRPr="00CE1DFB">
        <w:rPr>
          <w:rFonts w:ascii="Arial" w:eastAsia="Univers LT Std" w:hAnsi="Arial" w:cs="Arial"/>
          <w:color w:val="000000"/>
          <w:sz w:val="20"/>
          <w:szCs w:val="20"/>
        </w:rPr>
        <w:t xml:space="preserve"> with a variety of IBN modules</w:t>
      </w:r>
      <w:r w:rsidR="00471038">
        <w:rPr>
          <w:rFonts w:ascii="Arial" w:eastAsia="Univers LT Std" w:hAnsi="Arial" w:cs="Arial" w:hint="eastAsia"/>
          <w:color w:val="000000"/>
          <w:sz w:val="20"/>
          <w:szCs w:val="20"/>
        </w:rPr>
        <w:t xml:space="preserve">, supporting </w:t>
      </w:r>
      <w:r w:rsidR="00CE1DFB" w:rsidRPr="00CE1DFB">
        <w:rPr>
          <w:rFonts w:ascii="Arial" w:eastAsia="Univers LT Std" w:hAnsi="Arial" w:cs="Arial"/>
          <w:color w:val="000000"/>
          <w:sz w:val="20"/>
          <w:szCs w:val="20"/>
        </w:rPr>
        <w:t>25G/10G/1G fiber or copper ports</w:t>
      </w:r>
      <w:r w:rsidR="00655740">
        <w:rPr>
          <w:rFonts w:ascii="Arial" w:eastAsia="Univers LT Std" w:hAnsi="Arial" w:cs="Arial" w:hint="eastAsia"/>
          <w:color w:val="000000"/>
          <w:sz w:val="20"/>
          <w:szCs w:val="20"/>
        </w:rPr>
        <w:t>,</w:t>
      </w:r>
      <w:r w:rsidR="00CE1DFB" w:rsidRPr="00CE1DFB">
        <w:rPr>
          <w:rFonts w:ascii="Arial" w:eastAsia="Univers LT Std" w:hAnsi="Arial" w:cs="Arial"/>
          <w:color w:val="000000"/>
          <w:sz w:val="20"/>
          <w:szCs w:val="20"/>
        </w:rPr>
        <w:t xml:space="preserve"> </w:t>
      </w:r>
      <w:r w:rsidR="00471038">
        <w:rPr>
          <w:rFonts w:ascii="Arial" w:eastAsia="Univers LT Std" w:hAnsi="Arial" w:cs="Arial" w:hint="eastAsia"/>
          <w:color w:val="000000"/>
          <w:sz w:val="20"/>
          <w:szCs w:val="20"/>
        </w:rPr>
        <w:t xml:space="preserve">and </w:t>
      </w:r>
      <w:r w:rsidR="00655740">
        <w:rPr>
          <w:rFonts w:ascii="Arial" w:eastAsia="Univers LT Std" w:hAnsi="Arial" w:cs="Arial" w:hint="eastAsia"/>
          <w:color w:val="000000"/>
          <w:sz w:val="20"/>
          <w:szCs w:val="20"/>
        </w:rPr>
        <w:t xml:space="preserve">is </w:t>
      </w:r>
      <w:r w:rsidR="00471038">
        <w:rPr>
          <w:rFonts w:ascii="Arial" w:eastAsia="Univers LT Std" w:hAnsi="Arial" w:cs="Arial" w:hint="eastAsia"/>
          <w:color w:val="000000"/>
          <w:sz w:val="20"/>
          <w:szCs w:val="20"/>
        </w:rPr>
        <w:t xml:space="preserve">offered with a </w:t>
      </w:r>
      <w:r w:rsidR="00DD66A3" w:rsidRPr="00DD66A3">
        <w:rPr>
          <w:rFonts w:ascii="Arial" w:eastAsia="Univers LT Std" w:hAnsi="Arial" w:cs="Arial"/>
          <w:color w:val="000000"/>
          <w:sz w:val="20"/>
          <w:szCs w:val="20"/>
        </w:rPr>
        <w:t>long product</w:t>
      </w:r>
      <w:r w:rsidR="00DD66A3" w:rsidRPr="00DD66A3">
        <w:rPr>
          <w:rFonts w:ascii="Arial" w:eastAsia="Univers LT Std" w:hAnsi="Arial" w:cs="Arial" w:hint="eastAsia"/>
          <w:color w:val="000000"/>
          <w:sz w:val="20"/>
          <w:szCs w:val="20"/>
        </w:rPr>
        <w:t xml:space="preserve"> </w:t>
      </w:r>
      <w:r w:rsidR="001D68BB">
        <w:rPr>
          <w:rFonts w:ascii="Arial" w:eastAsia="Univers LT Std" w:hAnsi="Arial" w:cs="Arial" w:hint="eastAsia"/>
          <w:color w:val="000000"/>
          <w:sz w:val="20"/>
          <w:szCs w:val="20"/>
        </w:rPr>
        <w:t>life-</w:t>
      </w:r>
      <w:r w:rsidR="00DD66A3" w:rsidRPr="00DD66A3">
        <w:rPr>
          <w:rFonts w:ascii="Arial" w:eastAsia="Univers LT Std" w:hAnsi="Arial" w:cs="Arial" w:hint="eastAsia"/>
          <w:color w:val="000000"/>
          <w:sz w:val="20"/>
          <w:szCs w:val="20"/>
        </w:rPr>
        <w:t>cycle</w:t>
      </w:r>
      <w:r w:rsidR="00DD66A3" w:rsidRPr="00DD66A3">
        <w:rPr>
          <w:rFonts w:ascii="Arial" w:eastAsia="Univers LT Std" w:hAnsi="Arial" w:cs="Arial"/>
          <w:color w:val="000000"/>
          <w:sz w:val="20"/>
          <w:szCs w:val="20"/>
        </w:rPr>
        <w:t xml:space="preserve"> </w:t>
      </w:r>
      <w:r w:rsidR="00471038">
        <w:rPr>
          <w:rFonts w:ascii="Arial" w:eastAsia="Univers LT Std" w:hAnsi="Arial" w:cs="Arial" w:hint="eastAsia"/>
          <w:color w:val="000000"/>
          <w:sz w:val="20"/>
          <w:szCs w:val="20"/>
        </w:rPr>
        <w:t xml:space="preserve">of </w:t>
      </w:r>
      <w:r w:rsidR="00DD66A3" w:rsidRPr="00DD66A3">
        <w:rPr>
          <w:rFonts w:ascii="Arial" w:eastAsia="Univers LT Std" w:hAnsi="Arial" w:cs="Arial"/>
          <w:color w:val="000000"/>
          <w:sz w:val="20"/>
          <w:szCs w:val="20"/>
        </w:rPr>
        <w:t>up to 10 years</w:t>
      </w:r>
      <w:r w:rsidR="00DD66A3" w:rsidRPr="00DD66A3">
        <w:rPr>
          <w:rFonts w:ascii="Arial" w:eastAsia="Univers LT Std" w:hAnsi="Arial" w:cs="Arial" w:hint="eastAsia"/>
          <w:color w:val="000000"/>
          <w:sz w:val="20"/>
          <w:szCs w:val="20"/>
        </w:rPr>
        <w:t>.</w:t>
      </w:r>
    </w:p>
    <w:p w:rsidR="00B9329E" w:rsidRPr="00BD3440" w:rsidRDefault="00B9329E">
      <w:pPr>
        <w:spacing w:line="280" w:lineRule="atLeast"/>
        <w:jc w:val="both"/>
        <w:rPr>
          <w:rFonts w:ascii="Arial" w:eastAsia="Univers LT Std" w:hAnsi="Arial" w:cs="Arial"/>
          <w:color w:val="000000"/>
          <w:sz w:val="20"/>
          <w:szCs w:val="20"/>
        </w:rPr>
      </w:pPr>
    </w:p>
    <w:p w:rsidR="00B9329E" w:rsidRPr="00D924F3" w:rsidRDefault="00821E3F">
      <w:pPr>
        <w:spacing w:line="280" w:lineRule="atLeast"/>
        <w:jc w:val="both"/>
        <w:rPr>
          <w:rFonts w:ascii="Arial" w:eastAsiaTheme="minorEastAsia" w:hAnsi="Arial" w:cs="Arial"/>
          <w:sz w:val="20"/>
          <w:szCs w:val="20"/>
        </w:rPr>
      </w:pPr>
      <w:r w:rsidRPr="0000412F">
        <w:rPr>
          <w:rFonts w:ascii="Arial" w:eastAsia="Times New Roman" w:hAnsi="Arial" w:cs="Arial"/>
          <w:b/>
          <w:bCs/>
          <w:color w:val="000000"/>
          <w:sz w:val="20"/>
          <w:szCs w:val="20"/>
        </w:rPr>
        <w:t>About</w:t>
      </w:r>
      <w:r>
        <w:rPr>
          <w:rFonts w:ascii="Arial" w:eastAsia="Times New Roman" w:hAnsi="Arial" w:cs="Arial"/>
          <w:b/>
          <w:bCs/>
          <w:sz w:val="20"/>
          <w:szCs w:val="20"/>
        </w:rPr>
        <w:t xml:space="preserve"> IBASE Technology</w:t>
      </w:r>
      <w:r>
        <w:rPr>
          <w:rFonts w:ascii="Arial" w:eastAsia="Times New Roman" w:hAnsi="Arial" w:cs="Arial"/>
          <w:b/>
          <w:bCs/>
          <w:sz w:val="20"/>
          <w:szCs w:val="20"/>
        </w:rPr>
        <w:br/>
      </w:r>
      <w:r w:rsidR="00AE2962" w:rsidRPr="00AE2962">
        <w:rPr>
          <w:rFonts w:ascii="Arial" w:eastAsiaTheme="minorEastAsia" w:hAnsi="Arial" w:cs="Arial"/>
          <w:sz w:val="20"/>
          <w:szCs w:val="20"/>
        </w:rPr>
        <w:t>IBASE</w:t>
      </w:r>
      <w:r w:rsidR="00AE2962" w:rsidRPr="00AE2962">
        <w:rPr>
          <w:rFonts w:ascii="Arial" w:eastAsiaTheme="minorEastAsia" w:hAnsi="Arial" w:cs="Arial" w:hint="eastAsia"/>
          <w:sz w:val="20"/>
          <w:szCs w:val="20"/>
        </w:rPr>
        <w:t xml:space="preserve"> Technology </w:t>
      </w:r>
      <w:r w:rsidR="00AE2962" w:rsidRPr="00AE2962">
        <w:rPr>
          <w:rFonts w:ascii="Arial" w:eastAsiaTheme="minorEastAsia" w:hAnsi="Arial" w:cs="Arial"/>
          <w:sz w:val="20"/>
          <w:szCs w:val="20"/>
        </w:rPr>
        <w:t>(</w:t>
      </w:r>
      <w:proofErr w:type="spellStart"/>
      <w:r w:rsidR="00AE2962" w:rsidRPr="00AE2962">
        <w:rPr>
          <w:rFonts w:ascii="Arial" w:eastAsiaTheme="minorEastAsia" w:hAnsi="Arial" w:cs="Arial"/>
          <w:sz w:val="20"/>
          <w:szCs w:val="20"/>
        </w:rPr>
        <w:t>TPEx</w:t>
      </w:r>
      <w:proofErr w:type="spellEnd"/>
      <w:r w:rsidR="00AE2962" w:rsidRPr="00AE2962">
        <w:rPr>
          <w:rFonts w:ascii="Arial" w:eastAsiaTheme="minorEastAsia" w:hAnsi="Arial" w:cs="Arial"/>
          <w:sz w:val="20"/>
          <w:szCs w:val="20"/>
        </w:rPr>
        <w:t>: 8050)</w:t>
      </w:r>
      <w:r w:rsidR="00AE2962" w:rsidRPr="00AE2962">
        <w:rPr>
          <w:rFonts w:ascii="Arial" w:eastAsiaTheme="minorEastAsia" w:hAnsi="Arial" w:cs="Arial" w:hint="eastAsia"/>
          <w:sz w:val="20"/>
          <w:szCs w:val="20"/>
        </w:rPr>
        <w:t xml:space="preserve"> is</w:t>
      </w:r>
      <w:r w:rsidR="00AE2962" w:rsidRPr="00AE2962">
        <w:rPr>
          <w:rFonts w:ascii="Arial" w:eastAsiaTheme="minorEastAsia" w:hAnsi="Arial" w:cs="Arial"/>
          <w:sz w:val="20"/>
          <w:szCs w:val="20"/>
        </w:rPr>
        <w:t xml:space="preserve"> a reputable </w:t>
      </w:r>
      <w:r w:rsidR="00AE2962" w:rsidRPr="00AE2962">
        <w:rPr>
          <w:rFonts w:ascii="Arial" w:eastAsiaTheme="minorEastAsia" w:hAnsi="Arial" w:cs="Arial" w:hint="eastAsia"/>
          <w:sz w:val="20"/>
          <w:szCs w:val="20"/>
        </w:rPr>
        <w:t>supplier</w:t>
      </w:r>
      <w:r w:rsidR="00AE2962" w:rsidRPr="00AE2962">
        <w:rPr>
          <w:rFonts w:ascii="Arial" w:eastAsiaTheme="minorEastAsia" w:hAnsi="Arial" w:cs="Arial"/>
          <w:sz w:val="20"/>
          <w:szCs w:val="20"/>
        </w:rPr>
        <w:t xml:space="preserve"> specializ</w:t>
      </w:r>
      <w:r w:rsidR="004B588E">
        <w:rPr>
          <w:rFonts w:ascii="Arial" w:eastAsiaTheme="minorEastAsia" w:hAnsi="Arial" w:cs="Arial" w:hint="eastAsia"/>
          <w:sz w:val="20"/>
          <w:szCs w:val="20"/>
        </w:rPr>
        <w:t>ing</w:t>
      </w:r>
      <w:r w:rsidR="00AE2962" w:rsidRPr="00AE2962">
        <w:rPr>
          <w:rFonts w:ascii="Arial" w:eastAsiaTheme="minorEastAsia" w:hAnsi="Arial" w:cs="Arial"/>
          <w:sz w:val="20"/>
          <w:szCs w:val="20"/>
        </w:rPr>
        <w:t xml:space="preserve"> in the design and manufacturing of </w:t>
      </w:r>
      <w:r w:rsidR="00AE2962" w:rsidRPr="00AE2962">
        <w:rPr>
          <w:rFonts w:ascii="Arial" w:eastAsiaTheme="minorEastAsia" w:hAnsi="Arial" w:cs="Arial" w:hint="eastAsia"/>
          <w:sz w:val="20"/>
          <w:szCs w:val="20"/>
        </w:rPr>
        <w:t xml:space="preserve">robust </w:t>
      </w:r>
      <w:r w:rsidR="00AE2962" w:rsidRPr="00AE2962">
        <w:rPr>
          <w:rFonts w:ascii="Arial" w:eastAsiaTheme="minorEastAsia" w:hAnsi="Arial" w:cs="Arial"/>
          <w:sz w:val="20"/>
          <w:szCs w:val="20"/>
        </w:rPr>
        <w:t xml:space="preserve">industrial PC products. Since its establishment in 2000, IBASE has been committed to the production of high quality products, and to the rendering of excellent services. IBASE carries out manufacturing and quality control at its own production sites in Taiwan that are certified to meet ISO 9001, ISO 13485 and ISO 14001 standards. </w:t>
      </w:r>
      <w:r w:rsidR="004B588E">
        <w:rPr>
          <w:rFonts w:ascii="Arial" w:eastAsiaTheme="minorEastAsia" w:hAnsi="Arial" w:cs="Arial" w:hint="eastAsia"/>
          <w:sz w:val="20"/>
          <w:szCs w:val="20"/>
        </w:rPr>
        <w:t>I</w:t>
      </w:r>
      <w:r w:rsidR="00AE2962" w:rsidRPr="00AE2962">
        <w:rPr>
          <w:rFonts w:ascii="Arial" w:eastAsiaTheme="minorEastAsia" w:hAnsi="Arial" w:cs="Arial"/>
          <w:sz w:val="20"/>
          <w:szCs w:val="20"/>
        </w:rPr>
        <w:t>ts</w:t>
      </w:r>
      <w:r w:rsidR="004B588E">
        <w:rPr>
          <w:rFonts w:ascii="Arial" w:eastAsiaTheme="minorEastAsia" w:hAnsi="Arial" w:cs="Arial" w:hint="eastAsia"/>
          <w:sz w:val="20"/>
          <w:szCs w:val="20"/>
        </w:rPr>
        <w:t xml:space="preserve"> </w:t>
      </w:r>
      <w:r w:rsidR="00AE2962" w:rsidRPr="00AE2962">
        <w:rPr>
          <w:rFonts w:ascii="Arial" w:eastAsiaTheme="minorEastAsia" w:hAnsi="Arial" w:cs="Arial"/>
          <w:sz w:val="20"/>
          <w:szCs w:val="20"/>
        </w:rPr>
        <w:t>current product offerings comprise of</w:t>
      </w:r>
      <w:r w:rsidR="00AE2962" w:rsidRPr="00AE2962">
        <w:rPr>
          <w:rFonts w:ascii="Arial" w:eastAsiaTheme="minorEastAsia" w:hAnsi="Arial" w:cs="Arial" w:hint="eastAsia"/>
          <w:sz w:val="20"/>
          <w:szCs w:val="20"/>
        </w:rPr>
        <w:t xml:space="preserve"> </w:t>
      </w:r>
      <w:r w:rsidR="00AE2962" w:rsidRPr="00AE2962">
        <w:rPr>
          <w:rFonts w:ascii="Arial" w:eastAsiaTheme="minorEastAsia" w:hAnsi="Arial" w:cs="Arial"/>
          <w:sz w:val="20"/>
          <w:szCs w:val="20"/>
        </w:rPr>
        <w:t>x86 and RISC based industrial motherboards, embedded systems, industrial panel PCs, digital signage players and network appliance</w:t>
      </w:r>
      <w:r w:rsidR="00FA5125">
        <w:rPr>
          <w:rFonts w:ascii="Arial" w:eastAsiaTheme="minorEastAsia" w:hAnsi="Arial" w:cs="Arial" w:hint="eastAsia"/>
          <w:sz w:val="20"/>
          <w:szCs w:val="20"/>
        </w:rPr>
        <w:t>s</w:t>
      </w:r>
      <w:r w:rsidR="00AE2962" w:rsidRPr="00AE2962">
        <w:rPr>
          <w:rFonts w:ascii="Arial" w:eastAsiaTheme="minorEastAsia" w:hAnsi="Arial" w:cs="Arial"/>
          <w:sz w:val="20"/>
          <w:szCs w:val="20"/>
        </w:rPr>
        <w:t xml:space="preserve"> for various applications in the automation, digital signage, gaming, transportation, smart building, medical, retail and networking markets. For</w:t>
      </w:r>
      <w:r w:rsidR="00AE2962" w:rsidRPr="00082F00">
        <w:rPr>
          <w:rFonts w:ascii="Arial" w:eastAsia="Times New Roman" w:hAnsi="Arial" w:cs="Arial"/>
          <w:sz w:val="20"/>
          <w:szCs w:val="20"/>
        </w:rPr>
        <w:t xml:space="preserve"> more information, please visit </w:t>
      </w:r>
      <w:hyperlink r:id="rId11" w:tooltip="http://www.ibase.com.tw/" w:history="1">
        <w:r w:rsidR="00AE2962" w:rsidRPr="00082F00">
          <w:rPr>
            <w:rFonts w:ascii="Arial" w:eastAsia="Times New Roman" w:hAnsi="Arial" w:cs="Arial"/>
            <w:sz w:val="20"/>
            <w:szCs w:val="20"/>
          </w:rPr>
          <w:t>www.ibase.com.tw</w:t>
        </w:r>
      </w:hyperlink>
      <w:r w:rsidR="00AE2962" w:rsidRPr="00082F00">
        <w:rPr>
          <w:rFonts w:ascii="Arial" w:eastAsia="Times New Roman" w:hAnsi="Arial" w:cs="Arial"/>
          <w:sz w:val="20"/>
          <w:szCs w:val="20"/>
        </w:rPr>
        <w:t>.</w:t>
      </w:r>
    </w:p>
    <w:p w:rsidR="00B9329E" w:rsidRDefault="00B9329E">
      <w:pPr>
        <w:spacing w:line="280" w:lineRule="atLeast"/>
        <w:jc w:val="both"/>
        <w:rPr>
          <w:rFonts w:ascii="Arial" w:eastAsiaTheme="minorEastAsia" w:hAnsi="Arial" w:cs="Arial"/>
          <w:sz w:val="20"/>
          <w:szCs w:val="20"/>
        </w:rPr>
      </w:pPr>
    </w:p>
    <w:p w:rsidR="00B9329E" w:rsidRDefault="00821E3F">
      <w:pPr>
        <w:spacing w:line="280" w:lineRule="atLeast"/>
        <w:ind w:right="720"/>
      </w:pPr>
      <w:r>
        <w:rPr>
          <w:rFonts w:ascii="Arial" w:hAnsi="Arial" w:cs="Arial"/>
          <w:b/>
          <w:bCs/>
          <w:sz w:val="20"/>
          <w:szCs w:val="20"/>
        </w:rPr>
        <w:lastRenderedPageBreak/>
        <w:t>Contact Information</w:t>
      </w:r>
      <w:proofErr w:type="gramStart"/>
      <w:r>
        <w:rPr>
          <w:rFonts w:ascii="Arial" w:hAnsi="Arial" w:cs="Arial"/>
          <w:b/>
          <w:bCs/>
          <w:sz w:val="20"/>
          <w:szCs w:val="20"/>
        </w:rPr>
        <w:t>:</w:t>
      </w:r>
      <w:proofErr w:type="gramEnd"/>
      <w:r>
        <w:rPr>
          <w:rFonts w:ascii="Arial" w:hAnsi="Arial" w:cs="Arial"/>
          <w:sz w:val="20"/>
          <w:szCs w:val="20"/>
        </w:rPr>
        <w:br/>
        <w:t>IBASE Technology Inc.</w:t>
      </w:r>
      <w:r>
        <w:rPr>
          <w:rFonts w:ascii="Arial" w:hAnsi="Arial" w:cs="Arial"/>
          <w:sz w:val="20"/>
          <w:szCs w:val="20"/>
        </w:rPr>
        <w:br/>
        <w:t xml:space="preserve">11F, No. 3-1, Yuan Qu St., </w:t>
      </w:r>
      <w:proofErr w:type="spellStart"/>
      <w:r>
        <w:rPr>
          <w:rFonts w:ascii="Arial" w:hAnsi="Arial" w:cs="Arial"/>
          <w:sz w:val="20"/>
          <w:szCs w:val="20"/>
        </w:rPr>
        <w:t>Nankang</w:t>
      </w:r>
      <w:proofErr w:type="spellEnd"/>
      <w:r>
        <w:rPr>
          <w:rFonts w:ascii="Arial" w:hAnsi="Arial" w:cs="Arial"/>
          <w:sz w:val="20"/>
          <w:szCs w:val="20"/>
        </w:rPr>
        <w:t>, Taipei, Taiwan, R.O.C. (</w:t>
      </w:r>
      <w:proofErr w:type="spellStart"/>
      <w:r>
        <w:rPr>
          <w:rFonts w:ascii="Arial" w:hAnsi="Arial" w:cs="Arial"/>
          <w:sz w:val="20"/>
          <w:szCs w:val="20"/>
        </w:rPr>
        <w:t>Nankang</w:t>
      </w:r>
      <w:proofErr w:type="spellEnd"/>
      <w:r>
        <w:rPr>
          <w:rFonts w:ascii="Arial" w:hAnsi="Arial" w:cs="Arial"/>
          <w:sz w:val="20"/>
          <w:szCs w:val="20"/>
        </w:rPr>
        <w:t xml:space="preserve"> Software Park)</w:t>
      </w:r>
      <w:r>
        <w:rPr>
          <w:rFonts w:ascii="Arial" w:hAnsi="Arial" w:cs="Arial"/>
          <w:sz w:val="20"/>
          <w:szCs w:val="20"/>
        </w:rPr>
        <w:br/>
        <w:t>Tel: 886-2-26557588</w:t>
      </w:r>
      <w:r>
        <w:rPr>
          <w:rFonts w:ascii="Arial" w:hAnsi="Arial" w:cs="Arial"/>
          <w:sz w:val="20"/>
          <w:szCs w:val="20"/>
        </w:rPr>
        <w:br/>
        <w:t xml:space="preserve">Email: </w:t>
      </w:r>
      <w:hyperlink r:id="rId12" w:history="1">
        <w:r>
          <w:rPr>
            <w:rStyle w:val="a7"/>
            <w:rFonts w:ascii="Arial" w:hAnsi="Arial" w:cs="Arial"/>
            <w:sz w:val="20"/>
            <w:szCs w:val="20"/>
          </w:rPr>
          <w:t>sales@ibase.com.tw</w:t>
        </w:r>
      </w:hyperlink>
      <w:r>
        <w:rPr>
          <w:rFonts w:ascii="Arial" w:hAnsi="Arial" w:cs="Arial"/>
          <w:sz w:val="20"/>
          <w:szCs w:val="20"/>
        </w:rPr>
        <w:br/>
      </w:r>
      <w:hyperlink r:id="rId13" w:history="1">
        <w:r>
          <w:rPr>
            <w:rStyle w:val="a7"/>
            <w:rFonts w:ascii="Arial" w:hAnsi="Arial" w:cs="Arial"/>
            <w:sz w:val="20"/>
            <w:szCs w:val="20"/>
          </w:rPr>
          <w:t>www.ibase.com.tw</w:t>
        </w:r>
      </w:hyperlink>
      <w:bookmarkEnd w:id="0"/>
    </w:p>
    <w:p w:rsidR="001D68BB" w:rsidRDefault="001D68BB">
      <w:pPr>
        <w:spacing w:line="280" w:lineRule="atLeast"/>
        <w:ind w:right="720"/>
      </w:pPr>
    </w:p>
    <w:p w:rsidR="001D68BB" w:rsidRPr="001D68BB" w:rsidRDefault="001D68BB" w:rsidP="001D68BB">
      <w:pPr>
        <w:pBdr>
          <w:top w:val="nil"/>
          <w:left w:val="nil"/>
          <w:bottom w:val="nil"/>
          <w:right w:val="nil"/>
          <w:between w:val="nil"/>
        </w:pBdr>
        <w:jc w:val="both"/>
        <w:rPr>
          <w:rFonts w:ascii="Arial" w:hAnsi="Arial" w:cs="Arial"/>
          <w:b/>
          <w:bCs/>
          <w:sz w:val="20"/>
          <w:szCs w:val="20"/>
        </w:rPr>
      </w:pPr>
      <w:r>
        <w:rPr>
          <w:rFonts w:ascii="Arial" w:hAnsi="Arial" w:cs="Arial"/>
          <w:b/>
          <w:bCs/>
          <w:sz w:val="20"/>
          <w:szCs w:val="20"/>
        </w:rPr>
        <w:t>Press Contact</w:t>
      </w:r>
      <w:r>
        <w:rPr>
          <w:rFonts w:ascii="Arial" w:hAnsi="Arial" w:cs="Arial" w:hint="eastAsia"/>
          <w:b/>
          <w:bCs/>
          <w:sz w:val="20"/>
          <w:szCs w:val="20"/>
        </w:rPr>
        <w:t>:</w:t>
      </w:r>
    </w:p>
    <w:p w:rsidR="001D68BB" w:rsidRDefault="001D68BB" w:rsidP="001D68BB">
      <w:pPr>
        <w:pBdr>
          <w:top w:val="nil"/>
          <w:left w:val="nil"/>
          <w:bottom w:val="nil"/>
          <w:right w:val="nil"/>
          <w:between w:val="nil"/>
        </w:pBdr>
        <w:jc w:val="both"/>
        <w:rPr>
          <w:rFonts w:ascii="Arial" w:hAnsi="Arial" w:cs="Arial"/>
          <w:sz w:val="20"/>
          <w:szCs w:val="20"/>
        </w:rPr>
      </w:pPr>
      <w:r w:rsidRPr="001D68BB">
        <w:rPr>
          <w:rFonts w:ascii="Arial" w:hAnsi="Arial" w:cs="Arial"/>
          <w:sz w:val="20"/>
          <w:szCs w:val="20"/>
        </w:rPr>
        <w:t>Alice Chen, Marketing Manager</w:t>
      </w:r>
    </w:p>
    <w:p w:rsidR="001D68BB" w:rsidRDefault="00AE612A" w:rsidP="001D68BB">
      <w:pPr>
        <w:pBdr>
          <w:top w:val="nil"/>
          <w:left w:val="nil"/>
          <w:bottom w:val="nil"/>
          <w:right w:val="nil"/>
          <w:between w:val="nil"/>
        </w:pBdr>
        <w:jc w:val="both"/>
        <w:rPr>
          <w:rStyle w:val="a7"/>
          <w:rFonts w:ascii="Arial" w:hAnsi="Arial" w:cs="Arial"/>
          <w:sz w:val="20"/>
          <w:szCs w:val="20"/>
        </w:rPr>
      </w:pPr>
      <w:hyperlink r:id="rId14">
        <w:r w:rsidR="001D68BB" w:rsidRPr="001D68BB">
          <w:rPr>
            <w:rStyle w:val="a7"/>
            <w:rFonts w:ascii="Arial" w:hAnsi="Arial" w:cs="Arial"/>
            <w:sz w:val="20"/>
            <w:szCs w:val="20"/>
          </w:rPr>
          <w:t>alice@ibase.com.tw</w:t>
        </w:r>
      </w:hyperlink>
    </w:p>
    <w:p w:rsidR="00347C82" w:rsidRDefault="00347C82" w:rsidP="001D68BB">
      <w:pPr>
        <w:pBdr>
          <w:top w:val="nil"/>
          <w:left w:val="nil"/>
          <w:bottom w:val="nil"/>
          <w:right w:val="nil"/>
          <w:between w:val="nil"/>
        </w:pBdr>
        <w:jc w:val="both"/>
        <w:rPr>
          <w:rStyle w:val="a7"/>
          <w:rFonts w:ascii="Arial" w:hAnsi="Arial" w:cs="Arial"/>
          <w:sz w:val="20"/>
          <w:szCs w:val="20"/>
        </w:rPr>
      </w:pPr>
    </w:p>
    <w:p w:rsidR="00347C82" w:rsidRPr="003A6781" w:rsidRDefault="00347C82" w:rsidP="001D68BB">
      <w:pPr>
        <w:pBdr>
          <w:top w:val="nil"/>
          <w:left w:val="nil"/>
          <w:bottom w:val="nil"/>
          <w:right w:val="nil"/>
          <w:between w:val="nil"/>
        </w:pBdr>
        <w:jc w:val="both"/>
        <w:rPr>
          <w:rStyle w:val="a7"/>
          <w:rFonts w:ascii="Arial" w:eastAsiaTheme="minorEastAsia" w:hAnsi="Arial" w:cs="Arial"/>
          <w:sz w:val="20"/>
          <w:szCs w:val="20"/>
        </w:rPr>
      </w:pPr>
      <w:r>
        <w:rPr>
          <w:rStyle w:val="a7"/>
          <w:rFonts w:ascii="Arial" w:hAnsi="Arial" w:cs="Arial"/>
          <w:sz w:val="20"/>
          <w:szCs w:val="20"/>
        </w:rPr>
        <w:t>AMD, the AMD logo, EPYC, Ryzen, and combinations thereof, are trademarks of Advanced Micro Devices, Inc.</w:t>
      </w:r>
    </w:p>
    <w:sectPr w:rsidR="00347C82" w:rsidRPr="003A6781" w:rsidSect="00FA2A11">
      <w:headerReference w:type="default" r:id="rId15"/>
      <w:footerReference w:type="default" r:id="rId16"/>
      <w:pgSz w:w="11906" w:h="16838" w:code="9"/>
      <w:pgMar w:top="1814" w:right="1106" w:bottom="993" w:left="1134" w:header="567" w:footer="39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65599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5599E" w16cid:durableId="1E2701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37" w:rsidRDefault="00F92237" w:rsidP="00750B37">
      <w:r>
        <w:separator/>
      </w:r>
    </w:p>
  </w:endnote>
  <w:endnote w:type="continuationSeparator" w:id="0">
    <w:p w:rsidR="00F92237" w:rsidRDefault="00F92237" w:rsidP="00750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Univers LT Std">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11" w:rsidRDefault="00FA2A11">
    <w:pPr>
      <w:pStyle w:val="a5"/>
      <w:rPr>
        <w:rFonts w:ascii="Arial" w:hAnsi="Arial" w:cs="Arial"/>
      </w:rPr>
    </w:pPr>
    <w:r>
      <w:rPr>
        <w:rFonts w:ascii="Tahoma" w:hAnsi="Tahoma" w:cs="Tahoma"/>
        <w:b/>
        <w:bCs/>
      </w:rPr>
      <w:t>IBASE Technology Inc.</w:t>
    </w:r>
    <w:r>
      <w:rPr>
        <w:rFonts w:ascii="Arial" w:hAnsi="Arial" w:cs="Arial"/>
      </w:rPr>
      <w:tab/>
    </w:r>
    <w:r>
      <w:rPr>
        <w:rFonts w:ascii="Arial" w:hAnsi="Arial" w:cs="Arial"/>
        <w:b/>
        <w:bCs/>
      </w:rPr>
      <w:t xml:space="preserve">           </w:t>
    </w:r>
    <w:r>
      <w:rPr>
        <w:rFonts w:ascii="Arial" w:hAnsi="Arial" w:cs="Arial"/>
      </w:rPr>
      <w:t xml:space="preserve">   </w:t>
    </w:r>
    <w:r w:rsidR="00AE612A">
      <w:rPr>
        <w:rStyle w:val="a8"/>
        <w:rFonts w:ascii="Arial" w:hAnsi="Arial" w:cs="Arial"/>
      </w:rPr>
      <w:fldChar w:fldCharType="begin"/>
    </w:r>
    <w:r>
      <w:rPr>
        <w:rStyle w:val="a8"/>
        <w:rFonts w:ascii="Arial" w:hAnsi="Arial" w:cs="Arial"/>
      </w:rPr>
      <w:instrText xml:space="preserve"> PAGE </w:instrText>
    </w:r>
    <w:r w:rsidR="00AE612A">
      <w:rPr>
        <w:rStyle w:val="a8"/>
        <w:rFonts w:ascii="Arial" w:hAnsi="Arial" w:cs="Arial"/>
      </w:rPr>
      <w:fldChar w:fldCharType="separate"/>
    </w:r>
    <w:r w:rsidR="006D1B31">
      <w:rPr>
        <w:rStyle w:val="a8"/>
        <w:rFonts w:ascii="Arial" w:hAnsi="Arial" w:cs="Arial"/>
        <w:noProof/>
      </w:rPr>
      <w:t>1</w:t>
    </w:r>
    <w:r w:rsidR="00AE612A">
      <w:rPr>
        <w:rStyle w:val="a8"/>
        <w:rFonts w:ascii="Arial" w:hAnsi="Arial" w:cs="Arial"/>
      </w:rPr>
      <w:fldChar w:fldCharType="end"/>
    </w:r>
    <w:r>
      <w:rPr>
        <w:rStyle w:val="a8"/>
        <w:rFonts w:ascii="Arial" w:hAnsi="Arial" w:cs="Arial"/>
      </w:rPr>
      <w:t>/</w:t>
    </w:r>
    <w:r w:rsidR="00AE612A">
      <w:rPr>
        <w:rStyle w:val="a8"/>
        <w:rFonts w:ascii="Arial" w:hAnsi="Arial" w:cs="Arial"/>
      </w:rPr>
      <w:fldChar w:fldCharType="begin"/>
    </w:r>
    <w:r>
      <w:rPr>
        <w:rStyle w:val="a8"/>
        <w:rFonts w:ascii="Arial" w:hAnsi="Arial" w:cs="Arial"/>
      </w:rPr>
      <w:instrText xml:space="preserve"> NUMPAGES </w:instrText>
    </w:r>
    <w:r w:rsidR="00AE612A">
      <w:rPr>
        <w:rStyle w:val="a8"/>
        <w:rFonts w:ascii="Arial" w:hAnsi="Arial" w:cs="Arial"/>
      </w:rPr>
      <w:fldChar w:fldCharType="separate"/>
    </w:r>
    <w:r w:rsidR="006D1B31">
      <w:rPr>
        <w:rStyle w:val="a8"/>
        <w:rFonts w:ascii="Arial" w:hAnsi="Arial" w:cs="Arial"/>
        <w:noProof/>
      </w:rPr>
      <w:t>2</w:t>
    </w:r>
    <w:r w:rsidR="00AE612A">
      <w:rPr>
        <w:rStyle w:val="a8"/>
        <w:rFonts w:ascii="Arial" w:hAnsi="Arial" w:cs="Arial"/>
      </w:rPr>
      <w:fldChar w:fldCharType="end"/>
    </w:r>
    <w:r>
      <w:rPr>
        <w:rFonts w:ascii="Arial" w:hAnsi="Arial" w:cs="Arial"/>
        <w:b/>
        <w:bCs/>
      </w:rPr>
      <w:t xml:space="preserve">               </w:t>
    </w:r>
    <w:r>
      <w:rPr>
        <w:rFonts w:ascii="Arial" w:hAnsi="Arial" w:cs="Arial" w:hint="eastAsia"/>
        <w:b/>
        <w:bCs/>
      </w:rPr>
      <w:t xml:space="preserve">     </w:t>
    </w:r>
    <w:r>
      <w:rPr>
        <w:rFonts w:ascii="Arial" w:hAnsi="Arial" w:cs="Arial"/>
        <w:b/>
        <w:bCs/>
      </w:rPr>
      <w:t xml:space="preserve">        </w:t>
    </w:r>
    <w:r>
      <w:rPr>
        <w:rFonts w:ascii="Arial" w:hAnsi="Arial" w:cs="Arial"/>
        <w:b/>
        <w:bCs/>
      </w:rPr>
      <w:tab/>
      <w:t>www.ibase.com.tw</w:t>
    </w:r>
    <w:r>
      <w:rPr>
        <w:rFonts w:ascii="Arial" w:hAnsi="Arial" w:cs="Arial"/>
      </w:rPr>
      <w:br/>
    </w:r>
    <w:r>
      <w:rPr>
        <w:rFonts w:ascii="Arial Narrow" w:hAnsi="Arial Narrow" w:cs="Arial"/>
        <w:sz w:val="16"/>
      </w:rPr>
      <w:t>Industry Leader in Embedded Computing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37" w:rsidRDefault="00F92237" w:rsidP="00750B37">
      <w:r>
        <w:separator/>
      </w:r>
    </w:p>
  </w:footnote>
  <w:footnote w:type="continuationSeparator" w:id="0">
    <w:p w:rsidR="00F92237" w:rsidRDefault="00F92237" w:rsidP="0075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11" w:rsidRDefault="00AE612A">
    <w:pPr>
      <w:pStyle w:val="a3"/>
      <w:rPr>
        <w:rFonts w:ascii="Arial Narrow" w:hAnsi="Arial Narrow"/>
        <w:b/>
        <w:bCs/>
        <w:noProof/>
      </w:rPr>
    </w:pPr>
    <w:r w:rsidRPr="00AE612A">
      <w:rPr>
        <w:noProof/>
        <w:lang w:eastAsia="en-US" w:bidi="mr-IN"/>
      </w:rPr>
      <w:pict>
        <v:shapetype id="_x0000_t202" coordsize="21600,21600" o:spt="202" path="m,l,21600r21600,l21600,xe">
          <v:stroke joinstyle="miter"/>
          <v:path gradientshapeok="t" o:connecttype="rect"/>
        </v:shapetype>
        <v:shape id="Text Box 2" o:spid="_x0000_s4099" type="#_x0000_t202" style="position:absolute;margin-left:198pt;margin-top:-.55pt;width:171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J6gA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" stroked="f">
          <v:textbox>
            <w:txbxContent>
              <w:p w:rsidR="00FA2A11" w:rsidRDefault="00FA2A11">
                <w:pPr>
                  <w:jc w:val="both"/>
                  <w:rPr>
                    <w:rFonts w:ascii="Arial" w:hAnsi="Arial" w:cs="Arial"/>
                    <w:b/>
                    <w:bCs/>
                    <w:sz w:val="16"/>
                  </w:rPr>
                </w:pPr>
                <w:r>
                  <w:rPr>
                    <w:rFonts w:ascii="Arial" w:hAnsi="Arial" w:cs="Arial"/>
                    <w:b/>
                    <w:bCs/>
                    <w:sz w:val="16"/>
                  </w:rPr>
                  <w:t>IBASE TECHNOLOGY INC.</w:t>
                </w:r>
              </w:p>
              <w:p w:rsidR="00FA2A11" w:rsidRPr="00C83914" w:rsidRDefault="00FA2A11">
                <w:pPr>
                  <w:rPr>
                    <w:rFonts w:ascii="Arial" w:hAnsi="Arial" w:cs="Arial"/>
                    <w:sz w:val="15"/>
                  </w:rPr>
                </w:pPr>
                <w:r w:rsidRPr="00C83914">
                  <w:rPr>
                    <w:rFonts w:ascii="Arial" w:hAnsi="Arial" w:cs="Arial"/>
                    <w:sz w:val="15"/>
                  </w:rPr>
                  <w:t>Bldg. G, 11F, No. 3-1, Yuan Qu St</w:t>
                </w:r>
                <w:proofErr w:type="gramStart"/>
                <w:r w:rsidRPr="00C83914">
                  <w:rPr>
                    <w:rFonts w:ascii="Arial" w:hAnsi="Arial" w:cs="Arial"/>
                    <w:sz w:val="15"/>
                  </w:rPr>
                  <w:t>.,</w:t>
                </w:r>
                <w:proofErr w:type="gramEnd"/>
                <w:r w:rsidRPr="00C83914">
                  <w:rPr>
                    <w:rFonts w:ascii="Arial" w:hAnsi="Arial" w:cs="Arial"/>
                    <w:sz w:val="15"/>
                  </w:rPr>
                  <w:t xml:space="preserve"> </w:t>
                </w:r>
              </w:p>
              <w:p w:rsidR="00FA2A11" w:rsidRPr="00C83914" w:rsidRDefault="00FA2A11" w:rsidP="00FA2A11">
                <w:pPr>
                  <w:rPr>
                    <w:rFonts w:ascii="Arial" w:hAnsi="Arial" w:cs="Arial"/>
                    <w:sz w:val="16"/>
                  </w:rPr>
                </w:pPr>
                <w:proofErr w:type="spellStart"/>
                <w:proofErr w:type="gramStart"/>
                <w:r w:rsidRPr="00C83914">
                  <w:rPr>
                    <w:rFonts w:ascii="Arial" w:hAnsi="Arial" w:cs="Arial"/>
                    <w:sz w:val="15"/>
                  </w:rPr>
                  <w:t>Nankang</w:t>
                </w:r>
                <w:proofErr w:type="spellEnd"/>
                <w:r w:rsidRPr="00C83914">
                  <w:rPr>
                    <w:rFonts w:ascii="Arial" w:hAnsi="Arial" w:cs="Arial"/>
                    <w:sz w:val="15"/>
                  </w:rPr>
                  <w:t>, Taipei, Taiwan, R.O.C.</w:t>
                </w:r>
                <w:proofErr w:type="gramEnd"/>
                <w:r w:rsidRPr="00C83914" w:rsidDel="00C83914">
                  <w:rPr>
                    <w:rFonts w:ascii="Arial" w:hAnsi="Arial" w:cs="Arial"/>
                    <w:sz w:val="15"/>
                  </w:rPr>
                  <w:t xml:space="preserve"> </w:t>
                </w:r>
              </w:p>
            </w:txbxContent>
          </v:textbox>
        </v:shape>
      </w:pict>
    </w:r>
    <w:r w:rsidRPr="00AE612A">
      <w:rPr>
        <w:noProof/>
        <w:lang w:eastAsia="en-US" w:bidi="mr-IN"/>
      </w:rPr>
      <w:pict>
        <v:shape id="Text Box 1" o:spid="_x0000_s4098" type="#_x0000_t202" style="position:absolute;margin-left:369pt;margin-top:-.55pt;width:11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" stroked="f">
          <v:textbox>
            <w:txbxContent>
              <w:p w:rsidR="00FA2A11" w:rsidRDefault="00FA2A11">
                <w:pPr>
                  <w:rPr>
                    <w:rFonts w:ascii="Arial" w:hAnsi="Arial" w:cs="Arial"/>
                    <w:sz w:val="16"/>
                  </w:rPr>
                </w:pPr>
                <w:r>
                  <w:rPr>
                    <w:rFonts w:ascii="Arial" w:hAnsi="Arial" w:cs="Arial"/>
                    <w:sz w:val="16"/>
                  </w:rPr>
                  <w:t>TEL: +886-2-2655-7588</w:t>
                </w:r>
              </w:p>
              <w:p w:rsidR="00FA2A11" w:rsidRDefault="00FA2A11">
                <w:pPr>
                  <w:rPr>
                    <w:rFonts w:ascii="Arial" w:hAnsi="Arial" w:cs="Arial"/>
                    <w:sz w:val="16"/>
                  </w:rPr>
                </w:pPr>
                <w:r>
                  <w:rPr>
                    <w:rFonts w:ascii="Arial" w:hAnsi="Arial" w:cs="Arial"/>
                    <w:sz w:val="16"/>
                  </w:rPr>
                  <w:t>FAX: +886-2-2655-7388</w:t>
                </w:r>
              </w:p>
              <w:p w:rsidR="00FA2A11" w:rsidRDefault="00FA2A11">
                <w:r>
                  <w:rPr>
                    <w:rFonts w:ascii="Arial" w:hAnsi="Arial" w:cs="Arial"/>
                    <w:sz w:val="16"/>
                  </w:rPr>
                  <w:t>E-mail: sales@ibase.com.tw</w:t>
                </w:r>
              </w:p>
            </w:txbxContent>
          </v:textbox>
        </v:shape>
      </w:pict>
    </w:r>
    <w:r w:rsidR="00FA2A11">
      <w:t xml:space="preserve">  </w:t>
    </w:r>
    <w:r w:rsidR="00FA2A11" w:rsidRPr="00A36425">
      <w:rPr>
        <w:noProof/>
      </w:rPr>
      <w:drawing>
        <wp:inline distT="0" distB="0" distL="0" distR="0">
          <wp:extent cx="1473200" cy="406400"/>
          <wp:effectExtent l="0" t="0" r="0" b="0"/>
          <wp:docPr id="1" name="Picture 1" descr="iBASElogopantone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SElogopantone300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406400"/>
                  </a:xfrm>
                  <a:prstGeom prst="rect">
                    <a:avLst/>
                  </a:prstGeom>
                  <a:noFill/>
                  <a:ln>
                    <a:noFill/>
                  </a:ln>
                </pic:spPr>
              </pic:pic>
            </a:graphicData>
          </a:graphic>
        </wp:inline>
      </w:drawing>
    </w:r>
    <w:r w:rsidR="00FA2A11">
      <w:tab/>
    </w:r>
    <w:r w:rsidR="00FA2A11">
      <w:rPr>
        <w:rFonts w:ascii="Arial Narrow" w:hAnsi="Arial Narrow"/>
        <w:b/>
        <w:bCs/>
        <w:noProof/>
        <w:lang w:eastAsia="en-US"/>
      </w:rPr>
      <w:t xml:space="preserve"> </w:t>
    </w:r>
  </w:p>
  <w:p w:rsidR="00FA2A11" w:rsidRDefault="00AE612A">
    <w:pPr>
      <w:pStyle w:val="a3"/>
      <w:rPr>
        <w:rFonts w:ascii="Arial" w:hAnsi="Arial" w:cs="Arial"/>
        <w:sz w:val="18"/>
      </w:rPr>
    </w:pPr>
    <w:r w:rsidRPr="00AE612A">
      <w:rPr>
        <w:noProof/>
        <w:lang w:eastAsia="en-US" w:bidi="mr-IN"/>
      </w:rPr>
      <w:pict>
        <v:line id="Line 3" o:spid="_x0000_s4097" style="position:absolute;z-index:251661312;visibility:visible;mso-wrap-distance-top:-1e-4mm;mso-wrap-distance-bottom:-1e-4mm"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" strokecolor="gray" strokeweight="2.5pt"/>
      </w:pict>
    </w:r>
    <w:r w:rsidR="00FA2A11">
      <w:rPr>
        <w:rFonts w:ascii="Arial Narrow" w:hAnsi="Arial Narrow"/>
        <w:sz w:val="18"/>
      </w:rPr>
      <w:tab/>
    </w:r>
    <w:r w:rsidR="00FA2A11">
      <w:rPr>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8EE"/>
    <w:multiLevelType w:val="hybridMultilevel"/>
    <w:tmpl w:val="90CC4F10"/>
    <w:lvl w:ilvl="0" w:tplc="E06AE4E2">
      <w:start w:val="1"/>
      <w:numFmt w:val="bullet"/>
      <w:lvlText w:val=""/>
      <w:lvlJc w:val="left"/>
      <w:pPr>
        <w:tabs>
          <w:tab w:val="num" w:pos="720"/>
        </w:tabs>
        <w:ind w:left="720" w:hanging="360"/>
      </w:pPr>
      <w:rPr>
        <w:rFonts w:ascii="Symbol" w:hAnsi="Symbol" w:hint="default"/>
        <w:sz w:val="20"/>
      </w:rPr>
    </w:lvl>
    <w:lvl w:ilvl="1" w:tplc="3314FE50" w:tentative="1">
      <w:start w:val="1"/>
      <w:numFmt w:val="bullet"/>
      <w:lvlText w:val="o"/>
      <w:lvlJc w:val="left"/>
      <w:pPr>
        <w:tabs>
          <w:tab w:val="num" w:pos="1440"/>
        </w:tabs>
        <w:ind w:left="1440" w:hanging="360"/>
      </w:pPr>
      <w:rPr>
        <w:rFonts w:ascii="Courier New" w:hAnsi="Courier New" w:hint="default"/>
        <w:sz w:val="20"/>
      </w:rPr>
    </w:lvl>
    <w:lvl w:ilvl="2" w:tplc="D47E635C" w:tentative="1">
      <w:start w:val="1"/>
      <w:numFmt w:val="bullet"/>
      <w:lvlText w:val=""/>
      <w:lvlJc w:val="left"/>
      <w:pPr>
        <w:tabs>
          <w:tab w:val="num" w:pos="2160"/>
        </w:tabs>
        <w:ind w:left="2160" w:hanging="360"/>
      </w:pPr>
      <w:rPr>
        <w:rFonts w:ascii="Wingdings" w:hAnsi="Wingdings" w:hint="default"/>
        <w:sz w:val="20"/>
      </w:rPr>
    </w:lvl>
    <w:lvl w:ilvl="3" w:tplc="560A224E" w:tentative="1">
      <w:start w:val="1"/>
      <w:numFmt w:val="bullet"/>
      <w:lvlText w:val=""/>
      <w:lvlJc w:val="left"/>
      <w:pPr>
        <w:tabs>
          <w:tab w:val="num" w:pos="2880"/>
        </w:tabs>
        <w:ind w:left="2880" w:hanging="360"/>
      </w:pPr>
      <w:rPr>
        <w:rFonts w:ascii="Wingdings" w:hAnsi="Wingdings" w:hint="default"/>
        <w:sz w:val="20"/>
      </w:rPr>
    </w:lvl>
    <w:lvl w:ilvl="4" w:tplc="4D9815AE" w:tentative="1">
      <w:start w:val="1"/>
      <w:numFmt w:val="bullet"/>
      <w:lvlText w:val=""/>
      <w:lvlJc w:val="left"/>
      <w:pPr>
        <w:tabs>
          <w:tab w:val="num" w:pos="3600"/>
        </w:tabs>
        <w:ind w:left="3600" w:hanging="360"/>
      </w:pPr>
      <w:rPr>
        <w:rFonts w:ascii="Wingdings" w:hAnsi="Wingdings" w:hint="default"/>
        <w:sz w:val="20"/>
      </w:rPr>
    </w:lvl>
    <w:lvl w:ilvl="5" w:tplc="207EF150" w:tentative="1">
      <w:start w:val="1"/>
      <w:numFmt w:val="bullet"/>
      <w:lvlText w:val=""/>
      <w:lvlJc w:val="left"/>
      <w:pPr>
        <w:tabs>
          <w:tab w:val="num" w:pos="4320"/>
        </w:tabs>
        <w:ind w:left="4320" w:hanging="360"/>
      </w:pPr>
      <w:rPr>
        <w:rFonts w:ascii="Wingdings" w:hAnsi="Wingdings" w:hint="default"/>
        <w:sz w:val="20"/>
      </w:rPr>
    </w:lvl>
    <w:lvl w:ilvl="6" w:tplc="4024FEF4" w:tentative="1">
      <w:start w:val="1"/>
      <w:numFmt w:val="bullet"/>
      <w:lvlText w:val=""/>
      <w:lvlJc w:val="left"/>
      <w:pPr>
        <w:tabs>
          <w:tab w:val="num" w:pos="5040"/>
        </w:tabs>
        <w:ind w:left="5040" w:hanging="360"/>
      </w:pPr>
      <w:rPr>
        <w:rFonts w:ascii="Wingdings" w:hAnsi="Wingdings" w:hint="default"/>
        <w:sz w:val="20"/>
      </w:rPr>
    </w:lvl>
    <w:lvl w:ilvl="7" w:tplc="6540E140" w:tentative="1">
      <w:start w:val="1"/>
      <w:numFmt w:val="bullet"/>
      <w:lvlText w:val=""/>
      <w:lvlJc w:val="left"/>
      <w:pPr>
        <w:tabs>
          <w:tab w:val="num" w:pos="5760"/>
        </w:tabs>
        <w:ind w:left="5760" w:hanging="360"/>
      </w:pPr>
      <w:rPr>
        <w:rFonts w:ascii="Wingdings" w:hAnsi="Wingdings" w:hint="default"/>
        <w:sz w:val="20"/>
      </w:rPr>
    </w:lvl>
    <w:lvl w:ilvl="8" w:tplc="E7600236"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53BA2"/>
    <w:multiLevelType w:val="hybridMultilevel"/>
    <w:tmpl w:val="D25CA87A"/>
    <w:lvl w:ilvl="0" w:tplc="C318F298">
      <w:start w:val="1"/>
      <w:numFmt w:val="decimal"/>
      <w:lvlText w:val="%1."/>
      <w:lvlJc w:val="left"/>
      <w:pPr>
        <w:tabs>
          <w:tab w:val="num" w:pos="720"/>
        </w:tabs>
        <w:ind w:left="720" w:hanging="360"/>
      </w:pPr>
    </w:lvl>
    <w:lvl w:ilvl="1" w:tplc="7B76EE0E" w:tentative="1">
      <w:start w:val="1"/>
      <w:numFmt w:val="decimal"/>
      <w:lvlText w:val="%2."/>
      <w:lvlJc w:val="left"/>
      <w:pPr>
        <w:tabs>
          <w:tab w:val="num" w:pos="1440"/>
        </w:tabs>
        <w:ind w:left="1440" w:hanging="360"/>
      </w:pPr>
    </w:lvl>
    <w:lvl w:ilvl="2" w:tplc="1C809FB0" w:tentative="1">
      <w:start w:val="1"/>
      <w:numFmt w:val="decimal"/>
      <w:lvlText w:val="%3."/>
      <w:lvlJc w:val="left"/>
      <w:pPr>
        <w:tabs>
          <w:tab w:val="num" w:pos="2160"/>
        </w:tabs>
        <w:ind w:left="2160" w:hanging="360"/>
      </w:pPr>
    </w:lvl>
    <w:lvl w:ilvl="3" w:tplc="B3346318" w:tentative="1">
      <w:start w:val="1"/>
      <w:numFmt w:val="decimal"/>
      <w:lvlText w:val="%4."/>
      <w:lvlJc w:val="left"/>
      <w:pPr>
        <w:tabs>
          <w:tab w:val="num" w:pos="2880"/>
        </w:tabs>
        <w:ind w:left="2880" w:hanging="360"/>
      </w:pPr>
    </w:lvl>
    <w:lvl w:ilvl="4" w:tplc="10BC4CF6" w:tentative="1">
      <w:start w:val="1"/>
      <w:numFmt w:val="decimal"/>
      <w:lvlText w:val="%5."/>
      <w:lvlJc w:val="left"/>
      <w:pPr>
        <w:tabs>
          <w:tab w:val="num" w:pos="3600"/>
        </w:tabs>
        <w:ind w:left="3600" w:hanging="360"/>
      </w:pPr>
    </w:lvl>
    <w:lvl w:ilvl="5" w:tplc="C81A4404" w:tentative="1">
      <w:start w:val="1"/>
      <w:numFmt w:val="decimal"/>
      <w:lvlText w:val="%6."/>
      <w:lvlJc w:val="left"/>
      <w:pPr>
        <w:tabs>
          <w:tab w:val="num" w:pos="4320"/>
        </w:tabs>
        <w:ind w:left="4320" w:hanging="360"/>
      </w:pPr>
    </w:lvl>
    <w:lvl w:ilvl="6" w:tplc="9964F5CE" w:tentative="1">
      <w:start w:val="1"/>
      <w:numFmt w:val="decimal"/>
      <w:lvlText w:val="%7."/>
      <w:lvlJc w:val="left"/>
      <w:pPr>
        <w:tabs>
          <w:tab w:val="num" w:pos="5040"/>
        </w:tabs>
        <w:ind w:left="5040" w:hanging="360"/>
      </w:pPr>
    </w:lvl>
    <w:lvl w:ilvl="7" w:tplc="9F12203A" w:tentative="1">
      <w:start w:val="1"/>
      <w:numFmt w:val="decimal"/>
      <w:lvlText w:val="%8."/>
      <w:lvlJc w:val="left"/>
      <w:pPr>
        <w:tabs>
          <w:tab w:val="num" w:pos="5760"/>
        </w:tabs>
        <w:ind w:left="5760" w:hanging="360"/>
      </w:pPr>
    </w:lvl>
    <w:lvl w:ilvl="8" w:tplc="BE66EC20" w:tentative="1">
      <w:start w:val="1"/>
      <w:numFmt w:val="decimal"/>
      <w:lvlText w:val="%9."/>
      <w:lvlJc w:val="left"/>
      <w:pPr>
        <w:tabs>
          <w:tab w:val="num" w:pos="6480"/>
        </w:tabs>
        <w:ind w:left="6480" w:hanging="360"/>
      </w:pPr>
    </w:lvl>
  </w:abstractNum>
  <w:abstractNum w:abstractNumId="2">
    <w:nsid w:val="2B7C5CAF"/>
    <w:multiLevelType w:val="hybridMultilevel"/>
    <w:tmpl w:val="D5B6694E"/>
    <w:lvl w:ilvl="0" w:tplc="5652092C">
      <w:start w:val="1"/>
      <w:numFmt w:val="bullet"/>
      <w:lvlText w:val="•"/>
      <w:lvlJc w:val="left"/>
      <w:pPr>
        <w:tabs>
          <w:tab w:val="num" w:pos="720"/>
        </w:tabs>
        <w:ind w:left="720" w:hanging="360"/>
      </w:pPr>
      <w:rPr>
        <w:rFonts w:ascii="Arial" w:hAnsi="Arial" w:hint="default"/>
      </w:rPr>
    </w:lvl>
    <w:lvl w:ilvl="1" w:tplc="2696D39C" w:tentative="1">
      <w:start w:val="1"/>
      <w:numFmt w:val="bullet"/>
      <w:lvlText w:val="•"/>
      <w:lvlJc w:val="left"/>
      <w:pPr>
        <w:tabs>
          <w:tab w:val="num" w:pos="1440"/>
        </w:tabs>
        <w:ind w:left="1440" w:hanging="360"/>
      </w:pPr>
      <w:rPr>
        <w:rFonts w:ascii="Arial" w:hAnsi="Arial" w:hint="default"/>
      </w:rPr>
    </w:lvl>
    <w:lvl w:ilvl="2" w:tplc="A6907FF0" w:tentative="1">
      <w:start w:val="1"/>
      <w:numFmt w:val="bullet"/>
      <w:lvlText w:val="•"/>
      <w:lvlJc w:val="left"/>
      <w:pPr>
        <w:tabs>
          <w:tab w:val="num" w:pos="2160"/>
        </w:tabs>
        <w:ind w:left="2160" w:hanging="360"/>
      </w:pPr>
      <w:rPr>
        <w:rFonts w:ascii="Arial" w:hAnsi="Arial" w:hint="default"/>
      </w:rPr>
    </w:lvl>
    <w:lvl w:ilvl="3" w:tplc="9DAE9236" w:tentative="1">
      <w:start w:val="1"/>
      <w:numFmt w:val="bullet"/>
      <w:lvlText w:val="•"/>
      <w:lvlJc w:val="left"/>
      <w:pPr>
        <w:tabs>
          <w:tab w:val="num" w:pos="2880"/>
        </w:tabs>
        <w:ind w:left="2880" w:hanging="360"/>
      </w:pPr>
      <w:rPr>
        <w:rFonts w:ascii="Arial" w:hAnsi="Arial" w:hint="default"/>
      </w:rPr>
    </w:lvl>
    <w:lvl w:ilvl="4" w:tplc="8EA02CCA" w:tentative="1">
      <w:start w:val="1"/>
      <w:numFmt w:val="bullet"/>
      <w:lvlText w:val="•"/>
      <w:lvlJc w:val="left"/>
      <w:pPr>
        <w:tabs>
          <w:tab w:val="num" w:pos="3600"/>
        </w:tabs>
        <w:ind w:left="3600" w:hanging="360"/>
      </w:pPr>
      <w:rPr>
        <w:rFonts w:ascii="Arial" w:hAnsi="Arial" w:hint="default"/>
      </w:rPr>
    </w:lvl>
    <w:lvl w:ilvl="5" w:tplc="C50043F4" w:tentative="1">
      <w:start w:val="1"/>
      <w:numFmt w:val="bullet"/>
      <w:lvlText w:val="•"/>
      <w:lvlJc w:val="left"/>
      <w:pPr>
        <w:tabs>
          <w:tab w:val="num" w:pos="4320"/>
        </w:tabs>
        <w:ind w:left="4320" w:hanging="360"/>
      </w:pPr>
      <w:rPr>
        <w:rFonts w:ascii="Arial" w:hAnsi="Arial" w:hint="default"/>
      </w:rPr>
    </w:lvl>
    <w:lvl w:ilvl="6" w:tplc="7C007A96" w:tentative="1">
      <w:start w:val="1"/>
      <w:numFmt w:val="bullet"/>
      <w:lvlText w:val="•"/>
      <w:lvlJc w:val="left"/>
      <w:pPr>
        <w:tabs>
          <w:tab w:val="num" w:pos="5040"/>
        </w:tabs>
        <w:ind w:left="5040" w:hanging="360"/>
      </w:pPr>
      <w:rPr>
        <w:rFonts w:ascii="Arial" w:hAnsi="Arial" w:hint="default"/>
      </w:rPr>
    </w:lvl>
    <w:lvl w:ilvl="7" w:tplc="38F69718" w:tentative="1">
      <w:start w:val="1"/>
      <w:numFmt w:val="bullet"/>
      <w:lvlText w:val="•"/>
      <w:lvlJc w:val="left"/>
      <w:pPr>
        <w:tabs>
          <w:tab w:val="num" w:pos="5760"/>
        </w:tabs>
        <w:ind w:left="5760" w:hanging="360"/>
      </w:pPr>
      <w:rPr>
        <w:rFonts w:ascii="Arial" w:hAnsi="Arial" w:hint="default"/>
      </w:rPr>
    </w:lvl>
    <w:lvl w:ilvl="8" w:tplc="DDFCAAB6" w:tentative="1">
      <w:start w:val="1"/>
      <w:numFmt w:val="bullet"/>
      <w:lvlText w:val="•"/>
      <w:lvlJc w:val="left"/>
      <w:pPr>
        <w:tabs>
          <w:tab w:val="num" w:pos="6480"/>
        </w:tabs>
        <w:ind w:left="6480" w:hanging="360"/>
      </w:pPr>
      <w:rPr>
        <w:rFonts w:ascii="Arial" w:hAnsi="Arial" w:hint="default"/>
      </w:rPr>
    </w:lvl>
  </w:abstractNum>
  <w:abstractNum w:abstractNumId="3">
    <w:nsid w:val="314C672F"/>
    <w:multiLevelType w:val="hybridMultilevel"/>
    <w:tmpl w:val="6F6026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5EB356F"/>
    <w:multiLevelType w:val="hybridMultilevel"/>
    <w:tmpl w:val="56C8C0D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3D7478E"/>
    <w:multiLevelType w:val="hybridMultilevel"/>
    <w:tmpl w:val="C40449D0"/>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C7D61F6"/>
    <w:multiLevelType w:val="hybridMultilevel"/>
    <w:tmpl w:val="C266435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6D2608A7"/>
    <w:multiLevelType w:val="hybridMultilevel"/>
    <w:tmpl w:val="3B2C977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E2B04C0"/>
    <w:multiLevelType w:val="multilevel"/>
    <w:tmpl w:val="F114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7"/>
  </w:num>
  <w:num w:numId="4">
    <w:abstractNumId w:val="3"/>
  </w:num>
  <w:num w:numId="5">
    <w:abstractNumId w:val="4"/>
  </w:num>
  <w:num w:numId="6">
    <w:abstractNumId w:val="5"/>
  </w:num>
  <w:num w:numId="7">
    <w:abstractNumId w:val="1"/>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x, Perrin">
    <w15:presenceInfo w15:providerId="AD" w15:userId="S-1-5-21-249263827-1212357926-315576832-706197"/>
  </w15:person>
  <w15:person w15:author="Pat Brown">
    <w15:presenceInfo w15:providerId="None" w15:userId="Pat Br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E3F"/>
    <w:rsid w:val="00005A72"/>
    <w:rsid w:val="000068ED"/>
    <w:rsid w:val="0001046D"/>
    <w:rsid w:val="00011F1C"/>
    <w:rsid w:val="00017313"/>
    <w:rsid w:val="000273C4"/>
    <w:rsid w:val="00037225"/>
    <w:rsid w:val="0004643E"/>
    <w:rsid w:val="00047673"/>
    <w:rsid w:val="000559DD"/>
    <w:rsid w:val="00055B16"/>
    <w:rsid w:val="000563F3"/>
    <w:rsid w:val="000574F4"/>
    <w:rsid w:val="000610E3"/>
    <w:rsid w:val="000646F8"/>
    <w:rsid w:val="00071169"/>
    <w:rsid w:val="00086DB8"/>
    <w:rsid w:val="00092FDA"/>
    <w:rsid w:val="00096239"/>
    <w:rsid w:val="000976D7"/>
    <w:rsid w:val="00097B4F"/>
    <w:rsid w:val="000A4596"/>
    <w:rsid w:val="000B0A4D"/>
    <w:rsid w:val="000B1FD9"/>
    <w:rsid w:val="000B57A2"/>
    <w:rsid w:val="000B6B95"/>
    <w:rsid w:val="000B7F9B"/>
    <w:rsid w:val="000C4A61"/>
    <w:rsid w:val="000D0207"/>
    <w:rsid w:val="000D349A"/>
    <w:rsid w:val="000D4C13"/>
    <w:rsid w:val="000E0A8D"/>
    <w:rsid w:val="000E63A3"/>
    <w:rsid w:val="000E63AF"/>
    <w:rsid w:val="000F3ED7"/>
    <w:rsid w:val="00100DF9"/>
    <w:rsid w:val="00102EBB"/>
    <w:rsid w:val="0011132E"/>
    <w:rsid w:val="00115269"/>
    <w:rsid w:val="00121038"/>
    <w:rsid w:val="00130B78"/>
    <w:rsid w:val="0013411C"/>
    <w:rsid w:val="00134DFD"/>
    <w:rsid w:val="00141EAC"/>
    <w:rsid w:val="001432C4"/>
    <w:rsid w:val="00144D52"/>
    <w:rsid w:val="00145CDC"/>
    <w:rsid w:val="00150CCE"/>
    <w:rsid w:val="0015100D"/>
    <w:rsid w:val="0015457A"/>
    <w:rsid w:val="00154DA3"/>
    <w:rsid w:val="00155E72"/>
    <w:rsid w:val="00155E98"/>
    <w:rsid w:val="001578F2"/>
    <w:rsid w:val="00161C31"/>
    <w:rsid w:val="00174A1E"/>
    <w:rsid w:val="001838A4"/>
    <w:rsid w:val="00184B2E"/>
    <w:rsid w:val="0018517A"/>
    <w:rsid w:val="00186560"/>
    <w:rsid w:val="00193B08"/>
    <w:rsid w:val="0019538B"/>
    <w:rsid w:val="001A3845"/>
    <w:rsid w:val="001A4643"/>
    <w:rsid w:val="001A5A72"/>
    <w:rsid w:val="001B5AFF"/>
    <w:rsid w:val="001C5136"/>
    <w:rsid w:val="001C5554"/>
    <w:rsid w:val="001D0933"/>
    <w:rsid w:val="001D68BB"/>
    <w:rsid w:val="001E00F8"/>
    <w:rsid w:val="001E2F6B"/>
    <w:rsid w:val="001E44F4"/>
    <w:rsid w:val="001E509D"/>
    <w:rsid w:val="001E60F5"/>
    <w:rsid w:val="002001C8"/>
    <w:rsid w:val="00202C1E"/>
    <w:rsid w:val="002064E4"/>
    <w:rsid w:val="00207261"/>
    <w:rsid w:val="00214AE5"/>
    <w:rsid w:val="002166C5"/>
    <w:rsid w:val="00216EB0"/>
    <w:rsid w:val="00220CF3"/>
    <w:rsid w:val="00220D83"/>
    <w:rsid w:val="00221D5A"/>
    <w:rsid w:val="00234B10"/>
    <w:rsid w:val="002356BE"/>
    <w:rsid w:val="00240A15"/>
    <w:rsid w:val="00242D52"/>
    <w:rsid w:val="0024440F"/>
    <w:rsid w:val="002456EA"/>
    <w:rsid w:val="002463AA"/>
    <w:rsid w:val="002467CF"/>
    <w:rsid w:val="00251F85"/>
    <w:rsid w:val="00255294"/>
    <w:rsid w:val="00255843"/>
    <w:rsid w:val="002621B5"/>
    <w:rsid w:val="002740CD"/>
    <w:rsid w:val="00275E5F"/>
    <w:rsid w:val="00276B46"/>
    <w:rsid w:val="0028469C"/>
    <w:rsid w:val="0028792A"/>
    <w:rsid w:val="002966DA"/>
    <w:rsid w:val="002A21B6"/>
    <w:rsid w:val="002A5F85"/>
    <w:rsid w:val="002B0A43"/>
    <w:rsid w:val="002B3115"/>
    <w:rsid w:val="002B4DAA"/>
    <w:rsid w:val="002C30EA"/>
    <w:rsid w:val="002D12F0"/>
    <w:rsid w:val="002D7C2E"/>
    <w:rsid w:val="002E02E4"/>
    <w:rsid w:val="002E0588"/>
    <w:rsid w:val="002E35B7"/>
    <w:rsid w:val="002E4179"/>
    <w:rsid w:val="002F4961"/>
    <w:rsid w:val="002F6422"/>
    <w:rsid w:val="00305D73"/>
    <w:rsid w:val="00310487"/>
    <w:rsid w:val="00310F2D"/>
    <w:rsid w:val="00311BAF"/>
    <w:rsid w:val="0031418A"/>
    <w:rsid w:val="003175E7"/>
    <w:rsid w:val="0032026F"/>
    <w:rsid w:val="00343C12"/>
    <w:rsid w:val="003449C7"/>
    <w:rsid w:val="00347C82"/>
    <w:rsid w:val="003519A4"/>
    <w:rsid w:val="003537CD"/>
    <w:rsid w:val="003605B5"/>
    <w:rsid w:val="00361F64"/>
    <w:rsid w:val="00363BBA"/>
    <w:rsid w:val="00370000"/>
    <w:rsid w:val="003707DA"/>
    <w:rsid w:val="00373E43"/>
    <w:rsid w:val="003849B8"/>
    <w:rsid w:val="00385317"/>
    <w:rsid w:val="00394DAA"/>
    <w:rsid w:val="003A5201"/>
    <w:rsid w:val="003A6781"/>
    <w:rsid w:val="003B0547"/>
    <w:rsid w:val="003B4B28"/>
    <w:rsid w:val="003B5126"/>
    <w:rsid w:val="003C1A01"/>
    <w:rsid w:val="003C482B"/>
    <w:rsid w:val="003C6049"/>
    <w:rsid w:val="003D0E98"/>
    <w:rsid w:val="003D7A60"/>
    <w:rsid w:val="003E04F7"/>
    <w:rsid w:val="003F010A"/>
    <w:rsid w:val="003F2933"/>
    <w:rsid w:val="003F31BF"/>
    <w:rsid w:val="00402C9B"/>
    <w:rsid w:val="00402D7C"/>
    <w:rsid w:val="00410583"/>
    <w:rsid w:val="00411BA7"/>
    <w:rsid w:val="00412A6D"/>
    <w:rsid w:val="00413F0A"/>
    <w:rsid w:val="00413FE4"/>
    <w:rsid w:val="0041702B"/>
    <w:rsid w:val="00423692"/>
    <w:rsid w:val="004353FB"/>
    <w:rsid w:val="00435E73"/>
    <w:rsid w:val="004401EF"/>
    <w:rsid w:val="00447B70"/>
    <w:rsid w:val="0045405D"/>
    <w:rsid w:val="0045443F"/>
    <w:rsid w:val="0045766E"/>
    <w:rsid w:val="00461F0D"/>
    <w:rsid w:val="004667EC"/>
    <w:rsid w:val="0046690F"/>
    <w:rsid w:val="00470F46"/>
    <w:rsid w:val="00471038"/>
    <w:rsid w:val="00474B4C"/>
    <w:rsid w:val="004762D9"/>
    <w:rsid w:val="00476E02"/>
    <w:rsid w:val="00485000"/>
    <w:rsid w:val="00486853"/>
    <w:rsid w:val="00487DBD"/>
    <w:rsid w:val="004955C3"/>
    <w:rsid w:val="00496561"/>
    <w:rsid w:val="00496886"/>
    <w:rsid w:val="00496DA3"/>
    <w:rsid w:val="004A1671"/>
    <w:rsid w:val="004A215C"/>
    <w:rsid w:val="004A37E7"/>
    <w:rsid w:val="004A70D8"/>
    <w:rsid w:val="004A7B0E"/>
    <w:rsid w:val="004B0D2F"/>
    <w:rsid w:val="004B588E"/>
    <w:rsid w:val="004C3299"/>
    <w:rsid w:val="004C45A6"/>
    <w:rsid w:val="004C5951"/>
    <w:rsid w:val="004C689A"/>
    <w:rsid w:val="004E0FD8"/>
    <w:rsid w:val="004E263D"/>
    <w:rsid w:val="004E2FA2"/>
    <w:rsid w:val="004E3746"/>
    <w:rsid w:val="004F0726"/>
    <w:rsid w:val="004F1983"/>
    <w:rsid w:val="004F32EA"/>
    <w:rsid w:val="004F54F3"/>
    <w:rsid w:val="00504987"/>
    <w:rsid w:val="0050522F"/>
    <w:rsid w:val="0050615B"/>
    <w:rsid w:val="005104D8"/>
    <w:rsid w:val="0051143F"/>
    <w:rsid w:val="005200E5"/>
    <w:rsid w:val="00521AA1"/>
    <w:rsid w:val="00531BCF"/>
    <w:rsid w:val="0053319E"/>
    <w:rsid w:val="0053384A"/>
    <w:rsid w:val="0053754F"/>
    <w:rsid w:val="0055368D"/>
    <w:rsid w:val="00555FCF"/>
    <w:rsid w:val="005560B2"/>
    <w:rsid w:val="00557D14"/>
    <w:rsid w:val="00557D2E"/>
    <w:rsid w:val="00560462"/>
    <w:rsid w:val="0057034F"/>
    <w:rsid w:val="00573839"/>
    <w:rsid w:val="00580832"/>
    <w:rsid w:val="00586158"/>
    <w:rsid w:val="005926C3"/>
    <w:rsid w:val="005945FF"/>
    <w:rsid w:val="00594B70"/>
    <w:rsid w:val="005A0F70"/>
    <w:rsid w:val="005B36CF"/>
    <w:rsid w:val="005B5654"/>
    <w:rsid w:val="005C1CED"/>
    <w:rsid w:val="005D1506"/>
    <w:rsid w:val="005D3FD5"/>
    <w:rsid w:val="005D5196"/>
    <w:rsid w:val="005D5237"/>
    <w:rsid w:val="005D60F1"/>
    <w:rsid w:val="005E7AAB"/>
    <w:rsid w:val="006015CB"/>
    <w:rsid w:val="00601628"/>
    <w:rsid w:val="00605C18"/>
    <w:rsid w:val="006067B0"/>
    <w:rsid w:val="00610020"/>
    <w:rsid w:val="00614D30"/>
    <w:rsid w:val="00615819"/>
    <w:rsid w:val="00621013"/>
    <w:rsid w:val="00625175"/>
    <w:rsid w:val="00625BF7"/>
    <w:rsid w:val="00635323"/>
    <w:rsid w:val="0065545B"/>
    <w:rsid w:val="00655635"/>
    <w:rsid w:val="00655740"/>
    <w:rsid w:val="00657B9E"/>
    <w:rsid w:val="00665718"/>
    <w:rsid w:val="00674B53"/>
    <w:rsid w:val="006762D5"/>
    <w:rsid w:val="0067723E"/>
    <w:rsid w:val="0067743D"/>
    <w:rsid w:val="00685FBC"/>
    <w:rsid w:val="00691A7B"/>
    <w:rsid w:val="00693B41"/>
    <w:rsid w:val="006952B7"/>
    <w:rsid w:val="00696EE2"/>
    <w:rsid w:val="00697410"/>
    <w:rsid w:val="006A4454"/>
    <w:rsid w:val="006A5A46"/>
    <w:rsid w:val="006A6509"/>
    <w:rsid w:val="006A6768"/>
    <w:rsid w:val="006A6EBF"/>
    <w:rsid w:val="006A6FC9"/>
    <w:rsid w:val="006B79EA"/>
    <w:rsid w:val="006C1F58"/>
    <w:rsid w:val="006C4522"/>
    <w:rsid w:val="006C48B2"/>
    <w:rsid w:val="006C50FB"/>
    <w:rsid w:val="006C5F4D"/>
    <w:rsid w:val="006C63C1"/>
    <w:rsid w:val="006C6BF7"/>
    <w:rsid w:val="006C6CA6"/>
    <w:rsid w:val="006D1B31"/>
    <w:rsid w:val="006D493F"/>
    <w:rsid w:val="006E04A0"/>
    <w:rsid w:val="006E3907"/>
    <w:rsid w:val="006E7C6D"/>
    <w:rsid w:val="006F2276"/>
    <w:rsid w:val="006F4A97"/>
    <w:rsid w:val="006F5F46"/>
    <w:rsid w:val="006F6AB5"/>
    <w:rsid w:val="006F7C71"/>
    <w:rsid w:val="00704D77"/>
    <w:rsid w:val="00710458"/>
    <w:rsid w:val="00715709"/>
    <w:rsid w:val="007170E2"/>
    <w:rsid w:val="00720699"/>
    <w:rsid w:val="007239C4"/>
    <w:rsid w:val="007262D3"/>
    <w:rsid w:val="007268C9"/>
    <w:rsid w:val="00731027"/>
    <w:rsid w:val="0073295C"/>
    <w:rsid w:val="007439C8"/>
    <w:rsid w:val="00745502"/>
    <w:rsid w:val="00746457"/>
    <w:rsid w:val="00747D1D"/>
    <w:rsid w:val="0075059C"/>
    <w:rsid w:val="00750B37"/>
    <w:rsid w:val="0075181B"/>
    <w:rsid w:val="007526B5"/>
    <w:rsid w:val="00753D5D"/>
    <w:rsid w:val="00754598"/>
    <w:rsid w:val="00760268"/>
    <w:rsid w:val="00760FC1"/>
    <w:rsid w:val="00762E14"/>
    <w:rsid w:val="007633AD"/>
    <w:rsid w:val="0076387F"/>
    <w:rsid w:val="007645B0"/>
    <w:rsid w:val="00772887"/>
    <w:rsid w:val="00785956"/>
    <w:rsid w:val="00786EC9"/>
    <w:rsid w:val="00790DC6"/>
    <w:rsid w:val="00793A66"/>
    <w:rsid w:val="00794FF8"/>
    <w:rsid w:val="007A4826"/>
    <w:rsid w:val="007A5999"/>
    <w:rsid w:val="007A5E3A"/>
    <w:rsid w:val="007B4C06"/>
    <w:rsid w:val="007B4E5C"/>
    <w:rsid w:val="007C5E60"/>
    <w:rsid w:val="007C6967"/>
    <w:rsid w:val="007E4440"/>
    <w:rsid w:val="0080022E"/>
    <w:rsid w:val="00802CD6"/>
    <w:rsid w:val="008058D3"/>
    <w:rsid w:val="00805B53"/>
    <w:rsid w:val="00821550"/>
    <w:rsid w:val="00821E3F"/>
    <w:rsid w:val="008300DC"/>
    <w:rsid w:val="0083205C"/>
    <w:rsid w:val="00834809"/>
    <w:rsid w:val="00834A75"/>
    <w:rsid w:val="00837F89"/>
    <w:rsid w:val="00843C66"/>
    <w:rsid w:val="00845397"/>
    <w:rsid w:val="0084714D"/>
    <w:rsid w:val="00847C78"/>
    <w:rsid w:val="0085191F"/>
    <w:rsid w:val="008604F7"/>
    <w:rsid w:val="008624CE"/>
    <w:rsid w:val="0086570E"/>
    <w:rsid w:val="008659BC"/>
    <w:rsid w:val="0088400D"/>
    <w:rsid w:val="00884103"/>
    <w:rsid w:val="00887F6B"/>
    <w:rsid w:val="00892E1E"/>
    <w:rsid w:val="00894518"/>
    <w:rsid w:val="00896439"/>
    <w:rsid w:val="008A16CB"/>
    <w:rsid w:val="008A33F9"/>
    <w:rsid w:val="008A566B"/>
    <w:rsid w:val="008B40A8"/>
    <w:rsid w:val="008B50F3"/>
    <w:rsid w:val="008B55E0"/>
    <w:rsid w:val="008B6C31"/>
    <w:rsid w:val="008C0EE5"/>
    <w:rsid w:val="008C13B1"/>
    <w:rsid w:val="008D232A"/>
    <w:rsid w:val="008D722A"/>
    <w:rsid w:val="008E48E9"/>
    <w:rsid w:val="008E682B"/>
    <w:rsid w:val="008F05EE"/>
    <w:rsid w:val="008F202E"/>
    <w:rsid w:val="008F73F0"/>
    <w:rsid w:val="0090155A"/>
    <w:rsid w:val="0090347E"/>
    <w:rsid w:val="00905954"/>
    <w:rsid w:val="00907DF2"/>
    <w:rsid w:val="00910924"/>
    <w:rsid w:val="0091497A"/>
    <w:rsid w:val="00916B72"/>
    <w:rsid w:val="0092488D"/>
    <w:rsid w:val="00925FCB"/>
    <w:rsid w:val="0093308A"/>
    <w:rsid w:val="0093365A"/>
    <w:rsid w:val="00934B6D"/>
    <w:rsid w:val="00946719"/>
    <w:rsid w:val="00947D25"/>
    <w:rsid w:val="00950032"/>
    <w:rsid w:val="009563FA"/>
    <w:rsid w:val="009576D0"/>
    <w:rsid w:val="00960512"/>
    <w:rsid w:val="009616A4"/>
    <w:rsid w:val="00961DA8"/>
    <w:rsid w:val="00962B1C"/>
    <w:rsid w:val="009648B2"/>
    <w:rsid w:val="0096797F"/>
    <w:rsid w:val="00973DCA"/>
    <w:rsid w:val="0098094B"/>
    <w:rsid w:val="00981886"/>
    <w:rsid w:val="00983413"/>
    <w:rsid w:val="00992C7D"/>
    <w:rsid w:val="0099353F"/>
    <w:rsid w:val="009944F0"/>
    <w:rsid w:val="009952FA"/>
    <w:rsid w:val="009A0B99"/>
    <w:rsid w:val="009A6861"/>
    <w:rsid w:val="009A7A09"/>
    <w:rsid w:val="009B1B90"/>
    <w:rsid w:val="009B22AA"/>
    <w:rsid w:val="009C0B98"/>
    <w:rsid w:val="009C22E0"/>
    <w:rsid w:val="009C2FD4"/>
    <w:rsid w:val="009C3195"/>
    <w:rsid w:val="009C5F18"/>
    <w:rsid w:val="009D33BF"/>
    <w:rsid w:val="009D6833"/>
    <w:rsid w:val="009D70E8"/>
    <w:rsid w:val="009E3F87"/>
    <w:rsid w:val="009E6337"/>
    <w:rsid w:val="009F18A3"/>
    <w:rsid w:val="009F7C82"/>
    <w:rsid w:val="00A00B42"/>
    <w:rsid w:val="00A066DA"/>
    <w:rsid w:val="00A11DB1"/>
    <w:rsid w:val="00A14AAF"/>
    <w:rsid w:val="00A20943"/>
    <w:rsid w:val="00A21B08"/>
    <w:rsid w:val="00A30932"/>
    <w:rsid w:val="00A31C31"/>
    <w:rsid w:val="00A406AA"/>
    <w:rsid w:val="00A44BF1"/>
    <w:rsid w:val="00A45B48"/>
    <w:rsid w:val="00A51C17"/>
    <w:rsid w:val="00A53F3A"/>
    <w:rsid w:val="00A5520B"/>
    <w:rsid w:val="00A56CF9"/>
    <w:rsid w:val="00A64A0F"/>
    <w:rsid w:val="00A64DBF"/>
    <w:rsid w:val="00A76B7D"/>
    <w:rsid w:val="00A76F62"/>
    <w:rsid w:val="00A804EB"/>
    <w:rsid w:val="00A8522A"/>
    <w:rsid w:val="00A95642"/>
    <w:rsid w:val="00AB16C2"/>
    <w:rsid w:val="00AB3E22"/>
    <w:rsid w:val="00AB4107"/>
    <w:rsid w:val="00AB538A"/>
    <w:rsid w:val="00AB6A1E"/>
    <w:rsid w:val="00AD113A"/>
    <w:rsid w:val="00AD15EF"/>
    <w:rsid w:val="00AD63D5"/>
    <w:rsid w:val="00AE26B7"/>
    <w:rsid w:val="00AE2962"/>
    <w:rsid w:val="00AE3D3F"/>
    <w:rsid w:val="00AE612A"/>
    <w:rsid w:val="00AF1279"/>
    <w:rsid w:val="00AF5E94"/>
    <w:rsid w:val="00B00847"/>
    <w:rsid w:val="00B123A4"/>
    <w:rsid w:val="00B15B62"/>
    <w:rsid w:val="00B20E4C"/>
    <w:rsid w:val="00B314FC"/>
    <w:rsid w:val="00B32998"/>
    <w:rsid w:val="00B33F7A"/>
    <w:rsid w:val="00B37783"/>
    <w:rsid w:val="00B40B09"/>
    <w:rsid w:val="00B449A6"/>
    <w:rsid w:val="00B566BD"/>
    <w:rsid w:val="00B572DE"/>
    <w:rsid w:val="00B62062"/>
    <w:rsid w:val="00B631FB"/>
    <w:rsid w:val="00B650B6"/>
    <w:rsid w:val="00B66389"/>
    <w:rsid w:val="00B703B5"/>
    <w:rsid w:val="00B70DCB"/>
    <w:rsid w:val="00B718D9"/>
    <w:rsid w:val="00B762C8"/>
    <w:rsid w:val="00B85982"/>
    <w:rsid w:val="00B8622B"/>
    <w:rsid w:val="00B86397"/>
    <w:rsid w:val="00B86FCD"/>
    <w:rsid w:val="00B91873"/>
    <w:rsid w:val="00B920BA"/>
    <w:rsid w:val="00B9329E"/>
    <w:rsid w:val="00B94DF7"/>
    <w:rsid w:val="00B95776"/>
    <w:rsid w:val="00B958CF"/>
    <w:rsid w:val="00B969B4"/>
    <w:rsid w:val="00B97E99"/>
    <w:rsid w:val="00BA053F"/>
    <w:rsid w:val="00BA218E"/>
    <w:rsid w:val="00BA653C"/>
    <w:rsid w:val="00BB4DE7"/>
    <w:rsid w:val="00BB6AD8"/>
    <w:rsid w:val="00BC0F4E"/>
    <w:rsid w:val="00BC0F7C"/>
    <w:rsid w:val="00BC2CDF"/>
    <w:rsid w:val="00BD1138"/>
    <w:rsid w:val="00BD2EDA"/>
    <w:rsid w:val="00BD3440"/>
    <w:rsid w:val="00BD4323"/>
    <w:rsid w:val="00BD7479"/>
    <w:rsid w:val="00BD75D8"/>
    <w:rsid w:val="00BE1A15"/>
    <w:rsid w:val="00BE3151"/>
    <w:rsid w:val="00BE7527"/>
    <w:rsid w:val="00BF4A56"/>
    <w:rsid w:val="00C014F6"/>
    <w:rsid w:val="00C02EC9"/>
    <w:rsid w:val="00C04C43"/>
    <w:rsid w:val="00C04E5A"/>
    <w:rsid w:val="00C06B21"/>
    <w:rsid w:val="00C07F69"/>
    <w:rsid w:val="00C13E4C"/>
    <w:rsid w:val="00C17184"/>
    <w:rsid w:val="00C2054B"/>
    <w:rsid w:val="00C21CE2"/>
    <w:rsid w:val="00C30086"/>
    <w:rsid w:val="00C35E3F"/>
    <w:rsid w:val="00C405F8"/>
    <w:rsid w:val="00C41172"/>
    <w:rsid w:val="00C41D4A"/>
    <w:rsid w:val="00C42C4C"/>
    <w:rsid w:val="00C44A9C"/>
    <w:rsid w:val="00C53F5D"/>
    <w:rsid w:val="00C638E0"/>
    <w:rsid w:val="00C63926"/>
    <w:rsid w:val="00C6533D"/>
    <w:rsid w:val="00C6628D"/>
    <w:rsid w:val="00C67206"/>
    <w:rsid w:val="00C7246A"/>
    <w:rsid w:val="00C77CCF"/>
    <w:rsid w:val="00C8195C"/>
    <w:rsid w:val="00C86674"/>
    <w:rsid w:val="00C91C2C"/>
    <w:rsid w:val="00C91F90"/>
    <w:rsid w:val="00C93D86"/>
    <w:rsid w:val="00C9475B"/>
    <w:rsid w:val="00C97F7B"/>
    <w:rsid w:val="00CA3369"/>
    <w:rsid w:val="00CB54C3"/>
    <w:rsid w:val="00CC1ABB"/>
    <w:rsid w:val="00CD11BD"/>
    <w:rsid w:val="00CD5986"/>
    <w:rsid w:val="00CE15FE"/>
    <w:rsid w:val="00CE1DFB"/>
    <w:rsid w:val="00CE2F2B"/>
    <w:rsid w:val="00CE7868"/>
    <w:rsid w:val="00CF0292"/>
    <w:rsid w:val="00CF18EF"/>
    <w:rsid w:val="00CF66E1"/>
    <w:rsid w:val="00CF74CA"/>
    <w:rsid w:val="00D15005"/>
    <w:rsid w:val="00D15361"/>
    <w:rsid w:val="00D1688B"/>
    <w:rsid w:val="00D17D25"/>
    <w:rsid w:val="00D202B7"/>
    <w:rsid w:val="00D20981"/>
    <w:rsid w:val="00D25739"/>
    <w:rsid w:val="00D26009"/>
    <w:rsid w:val="00D45093"/>
    <w:rsid w:val="00D65ED7"/>
    <w:rsid w:val="00D66DCE"/>
    <w:rsid w:val="00D70F11"/>
    <w:rsid w:val="00D823EA"/>
    <w:rsid w:val="00D823FC"/>
    <w:rsid w:val="00D85F16"/>
    <w:rsid w:val="00D8660C"/>
    <w:rsid w:val="00D924F3"/>
    <w:rsid w:val="00D9253A"/>
    <w:rsid w:val="00D93F66"/>
    <w:rsid w:val="00D94424"/>
    <w:rsid w:val="00D95B01"/>
    <w:rsid w:val="00DA2770"/>
    <w:rsid w:val="00DB50F6"/>
    <w:rsid w:val="00DC31DF"/>
    <w:rsid w:val="00DC326E"/>
    <w:rsid w:val="00DC6C4F"/>
    <w:rsid w:val="00DD2008"/>
    <w:rsid w:val="00DD39F9"/>
    <w:rsid w:val="00DD40E1"/>
    <w:rsid w:val="00DD4ADB"/>
    <w:rsid w:val="00DD5280"/>
    <w:rsid w:val="00DD66A3"/>
    <w:rsid w:val="00DE2003"/>
    <w:rsid w:val="00DE21D3"/>
    <w:rsid w:val="00DE3D61"/>
    <w:rsid w:val="00DE5641"/>
    <w:rsid w:val="00DE6D39"/>
    <w:rsid w:val="00DF19EF"/>
    <w:rsid w:val="00DF3F23"/>
    <w:rsid w:val="00E03F7F"/>
    <w:rsid w:val="00E0744F"/>
    <w:rsid w:val="00E1322B"/>
    <w:rsid w:val="00E144CA"/>
    <w:rsid w:val="00E16DCA"/>
    <w:rsid w:val="00E17289"/>
    <w:rsid w:val="00E20725"/>
    <w:rsid w:val="00E21437"/>
    <w:rsid w:val="00E24A13"/>
    <w:rsid w:val="00E25AF0"/>
    <w:rsid w:val="00E32F6E"/>
    <w:rsid w:val="00E435E0"/>
    <w:rsid w:val="00E4520F"/>
    <w:rsid w:val="00E474D7"/>
    <w:rsid w:val="00E479A2"/>
    <w:rsid w:val="00E47A64"/>
    <w:rsid w:val="00E55C20"/>
    <w:rsid w:val="00E6525E"/>
    <w:rsid w:val="00E70449"/>
    <w:rsid w:val="00E73C6B"/>
    <w:rsid w:val="00E747C3"/>
    <w:rsid w:val="00E80FCB"/>
    <w:rsid w:val="00E84BD7"/>
    <w:rsid w:val="00E87C53"/>
    <w:rsid w:val="00EA1CFC"/>
    <w:rsid w:val="00EB17D1"/>
    <w:rsid w:val="00EB489B"/>
    <w:rsid w:val="00EB495C"/>
    <w:rsid w:val="00EB6D96"/>
    <w:rsid w:val="00EC3CDA"/>
    <w:rsid w:val="00EC6220"/>
    <w:rsid w:val="00ED283C"/>
    <w:rsid w:val="00ED7195"/>
    <w:rsid w:val="00EE1DCF"/>
    <w:rsid w:val="00EF1C33"/>
    <w:rsid w:val="00EF3476"/>
    <w:rsid w:val="00EF5774"/>
    <w:rsid w:val="00F0654D"/>
    <w:rsid w:val="00F0658F"/>
    <w:rsid w:val="00F06C75"/>
    <w:rsid w:val="00F11266"/>
    <w:rsid w:val="00F13D79"/>
    <w:rsid w:val="00F169C2"/>
    <w:rsid w:val="00F16E93"/>
    <w:rsid w:val="00F2080F"/>
    <w:rsid w:val="00F21CEA"/>
    <w:rsid w:val="00F235A7"/>
    <w:rsid w:val="00F2372B"/>
    <w:rsid w:val="00F24EF4"/>
    <w:rsid w:val="00F2769B"/>
    <w:rsid w:val="00F345B0"/>
    <w:rsid w:val="00F50D29"/>
    <w:rsid w:val="00F513D0"/>
    <w:rsid w:val="00F5412F"/>
    <w:rsid w:val="00F55F37"/>
    <w:rsid w:val="00F62343"/>
    <w:rsid w:val="00F623AC"/>
    <w:rsid w:val="00F653C8"/>
    <w:rsid w:val="00F66817"/>
    <w:rsid w:val="00F7210D"/>
    <w:rsid w:val="00F75C2F"/>
    <w:rsid w:val="00F809E6"/>
    <w:rsid w:val="00F81118"/>
    <w:rsid w:val="00F82DB7"/>
    <w:rsid w:val="00F83CF6"/>
    <w:rsid w:val="00F83E7A"/>
    <w:rsid w:val="00F84DEB"/>
    <w:rsid w:val="00F92237"/>
    <w:rsid w:val="00F96C4D"/>
    <w:rsid w:val="00FA215A"/>
    <w:rsid w:val="00FA2A11"/>
    <w:rsid w:val="00FA5125"/>
    <w:rsid w:val="00FB411E"/>
    <w:rsid w:val="00FB445B"/>
    <w:rsid w:val="00FC3DCE"/>
    <w:rsid w:val="00FD05B5"/>
    <w:rsid w:val="00FD287D"/>
    <w:rsid w:val="00FD4DF2"/>
    <w:rsid w:val="00FE32CF"/>
    <w:rsid w:val="00FE662F"/>
    <w:rsid w:val="00FE7564"/>
    <w:rsid w:val="00FF1533"/>
    <w:rsid w:val="00FF1E5B"/>
    <w:rsid w:val="00FF3E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3F"/>
    <w:rPr>
      <w:rFonts w:ascii="Times New Roman" w:eastAsia="PMingLiU" w:hAnsi="Times New Roman" w:cs="Times New Roman"/>
      <w:kern w:val="0"/>
      <w:szCs w:val="24"/>
    </w:rPr>
  </w:style>
  <w:style w:type="paragraph" w:styleId="2">
    <w:name w:val="heading 2"/>
    <w:basedOn w:val="a"/>
    <w:link w:val="20"/>
    <w:uiPriority w:val="9"/>
    <w:qFormat/>
    <w:rsid w:val="00834A75"/>
    <w:pPr>
      <w:spacing w:before="100" w:beforeAutospacing="1" w:after="100" w:afterAutospacing="1"/>
      <w:outlineLvl w:val="1"/>
    </w:pPr>
    <w:rPr>
      <w:rFonts w:ascii="PMingLiU" w:hAnsi="PMingLiU" w:cs="PMingLiU"/>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21E3F"/>
    <w:pPr>
      <w:tabs>
        <w:tab w:val="center" w:pos="4153"/>
        <w:tab w:val="right" w:pos="8306"/>
      </w:tabs>
    </w:pPr>
    <w:rPr>
      <w:sz w:val="20"/>
      <w:szCs w:val="20"/>
    </w:rPr>
  </w:style>
  <w:style w:type="character" w:customStyle="1" w:styleId="a4">
    <w:name w:val="頁首 字元"/>
    <w:basedOn w:val="a0"/>
    <w:link w:val="a3"/>
    <w:uiPriority w:val="99"/>
    <w:semiHidden/>
    <w:rsid w:val="00821E3F"/>
    <w:rPr>
      <w:rFonts w:ascii="Times New Roman" w:eastAsia="PMingLiU" w:hAnsi="Times New Roman" w:cs="Times New Roman"/>
      <w:kern w:val="0"/>
      <w:sz w:val="20"/>
      <w:szCs w:val="20"/>
    </w:rPr>
  </w:style>
  <w:style w:type="paragraph" w:styleId="a5">
    <w:name w:val="footer"/>
    <w:basedOn w:val="a"/>
    <w:link w:val="a6"/>
    <w:uiPriority w:val="99"/>
    <w:semiHidden/>
    <w:rsid w:val="00821E3F"/>
    <w:pPr>
      <w:tabs>
        <w:tab w:val="center" w:pos="4153"/>
        <w:tab w:val="right" w:pos="8306"/>
      </w:tabs>
    </w:pPr>
    <w:rPr>
      <w:sz w:val="20"/>
      <w:szCs w:val="20"/>
    </w:rPr>
  </w:style>
  <w:style w:type="character" w:customStyle="1" w:styleId="a6">
    <w:name w:val="頁尾 字元"/>
    <w:basedOn w:val="a0"/>
    <w:link w:val="a5"/>
    <w:uiPriority w:val="99"/>
    <w:semiHidden/>
    <w:rsid w:val="00821E3F"/>
    <w:rPr>
      <w:rFonts w:ascii="Times New Roman" w:eastAsia="PMingLiU" w:hAnsi="Times New Roman" w:cs="Times New Roman"/>
      <w:kern w:val="0"/>
      <w:sz w:val="20"/>
      <w:szCs w:val="20"/>
    </w:rPr>
  </w:style>
  <w:style w:type="character" w:styleId="a7">
    <w:name w:val="Hyperlink"/>
    <w:uiPriority w:val="99"/>
    <w:semiHidden/>
    <w:rsid w:val="00821E3F"/>
    <w:rPr>
      <w:rFonts w:cs="Times New Roman"/>
      <w:color w:val="0000FF"/>
      <w:u w:val="single"/>
    </w:rPr>
  </w:style>
  <w:style w:type="paragraph" w:styleId="Web">
    <w:name w:val="Normal (Web)"/>
    <w:basedOn w:val="a"/>
    <w:uiPriority w:val="99"/>
    <w:semiHidden/>
    <w:rsid w:val="00821E3F"/>
    <w:pPr>
      <w:spacing w:before="100" w:beforeAutospacing="1" w:after="100" w:afterAutospacing="1"/>
    </w:pPr>
    <w:rPr>
      <w:lang w:eastAsia="ja-JP"/>
    </w:rPr>
  </w:style>
  <w:style w:type="character" w:styleId="a8">
    <w:name w:val="page number"/>
    <w:uiPriority w:val="99"/>
    <w:semiHidden/>
    <w:rsid w:val="00821E3F"/>
    <w:rPr>
      <w:rFonts w:cs="Times New Roman"/>
    </w:rPr>
  </w:style>
  <w:style w:type="paragraph" w:customStyle="1" w:styleId="ImmediateRelease">
    <w:name w:val="ImmediateRelease"/>
    <w:basedOn w:val="a"/>
    <w:uiPriority w:val="99"/>
    <w:rsid w:val="00821E3F"/>
    <w:pPr>
      <w:pBdr>
        <w:bottom w:val="single" w:sz="6" w:space="1" w:color="auto"/>
      </w:pBdr>
      <w:tabs>
        <w:tab w:val="left" w:pos="720"/>
      </w:tabs>
      <w:spacing w:before="240"/>
      <w:ind w:right="5400"/>
    </w:pPr>
    <w:rPr>
      <w:b/>
      <w:lang w:eastAsia="en-US"/>
    </w:rPr>
  </w:style>
  <w:style w:type="paragraph" w:styleId="a9">
    <w:name w:val="List Paragraph"/>
    <w:basedOn w:val="a"/>
    <w:uiPriority w:val="34"/>
    <w:qFormat/>
    <w:rsid w:val="00821E3F"/>
    <w:pPr>
      <w:ind w:leftChars="200" w:left="480"/>
    </w:pPr>
  </w:style>
  <w:style w:type="paragraph" w:customStyle="1" w:styleId="Default">
    <w:name w:val="Default"/>
    <w:rsid w:val="00821E3F"/>
    <w:pPr>
      <w:widowControl w:val="0"/>
      <w:autoSpaceDE w:val="0"/>
      <w:autoSpaceDN w:val="0"/>
      <w:adjustRightInd w:val="0"/>
    </w:pPr>
    <w:rPr>
      <w:rFonts w:ascii="Univers LT Std" w:eastAsia="Univers LT Std" w:hAnsi="Times New Roman" w:cs="Univers LT Std"/>
      <w:color w:val="000000"/>
      <w:kern w:val="0"/>
      <w:szCs w:val="24"/>
    </w:rPr>
  </w:style>
  <w:style w:type="paragraph" w:styleId="aa">
    <w:name w:val="Balloon Text"/>
    <w:basedOn w:val="a"/>
    <w:link w:val="ab"/>
    <w:uiPriority w:val="99"/>
    <w:semiHidden/>
    <w:unhideWhenUsed/>
    <w:rsid w:val="00821E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21E3F"/>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CF0292"/>
    <w:rPr>
      <w:sz w:val="16"/>
      <w:szCs w:val="16"/>
    </w:rPr>
  </w:style>
  <w:style w:type="paragraph" w:styleId="ad">
    <w:name w:val="annotation text"/>
    <w:basedOn w:val="a"/>
    <w:link w:val="ae"/>
    <w:uiPriority w:val="99"/>
    <w:semiHidden/>
    <w:unhideWhenUsed/>
    <w:rsid w:val="00CF0292"/>
    <w:rPr>
      <w:sz w:val="20"/>
      <w:szCs w:val="20"/>
    </w:rPr>
  </w:style>
  <w:style w:type="character" w:customStyle="1" w:styleId="ae">
    <w:name w:val="註解文字 字元"/>
    <w:basedOn w:val="a0"/>
    <w:link w:val="ad"/>
    <w:uiPriority w:val="99"/>
    <w:semiHidden/>
    <w:rsid w:val="00CF0292"/>
    <w:rPr>
      <w:rFonts w:ascii="Times New Roman" w:eastAsia="PMingLiU" w:hAnsi="Times New Roman" w:cs="Times New Roman"/>
      <w:kern w:val="0"/>
      <w:sz w:val="20"/>
      <w:szCs w:val="20"/>
    </w:rPr>
  </w:style>
  <w:style w:type="paragraph" w:styleId="af">
    <w:name w:val="annotation subject"/>
    <w:basedOn w:val="ad"/>
    <w:next w:val="ad"/>
    <w:link w:val="af0"/>
    <w:uiPriority w:val="99"/>
    <w:semiHidden/>
    <w:unhideWhenUsed/>
    <w:rsid w:val="00CF0292"/>
    <w:rPr>
      <w:b/>
      <w:bCs/>
    </w:rPr>
  </w:style>
  <w:style w:type="character" w:customStyle="1" w:styleId="af0">
    <w:name w:val="註解主旨 字元"/>
    <w:basedOn w:val="ae"/>
    <w:link w:val="af"/>
    <w:uiPriority w:val="99"/>
    <w:semiHidden/>
    <w:rsid w:val="00CF0292"/>
    <w:rPr>
      <w:rFonts w:ascii="Times New Roman" w:eastAsia="PMingLiU" w:hAnsi="Times New Roman" w:cs="Times New Roman"/>
      <w:b/>
      <w:bCs/>
      <w:kern w:val="0"/>
      <w:sz w:val="20"/>
      <w:szCs w:val="20"/>
    </w:rPr>
  </w:style>
  <w:style w:type="character" w:styleId="af1">
    <w:name w:val="FollowedHyperlink"/>
    <w:basedOn w:val="a0"/>
    <w:uiPriority w:val="99"/>
    <w:semiHidden/>
    <w:unhideWhenUsed/>
    <w:rsid w:val="00F2080F"/>
    <w:rPr>
      <w:color w:val="954F72" w:themeColor="followedHyperlink"/>
      <w:u w:val="single"/>
    </w:rPr>
  </w:style>
  <w:style w:type="paragraph" w:styleId="af2">
    <w:name w:val="Plain Text"/>
    <w:basedOn w:val="a"/>
    <w:link w:val="af3"/>
    <w:uiPriority w:val="99"/>
    <w:unhideWhenUsed/>
    <w:rsid w:val="007A5E3A"/>
    <w:pPr>
      <w:widowControl w:val="0"/>
    </w:pPr>
    <w:rPr>
      <w:rFonts w:ascii="Calibri" w:hAnsi="Courier New" w:cs="Courier New"/>
      <w:kern w:val="2"/>
    </w:rPr>
  </w:style>
  <w:style w:type="character" w:customStyle="1" w:styleId="af3">
    <w:name w:val="純文字 字元"/>
    <w:basedOn w:val="a0"/>
    <w:link w:val="af2"/>
    <w:uiPriority w:val="99"/>
    <w:rsid w:val="007A5E3A"/>
    <w:rPr>
      <w:rFonts w:ascii="Calibri" w:eastAsia="PMingLiU" w:hAnsi="Courier New" w:cs="Courier New"/>
      <w:szCs w:val="24"/>
    </w:rPr>
  </w:style>
  <w:style w:type="character" w:customStyle="1" w:styleId="20">
    <w:name w:val="標題 2 字元"/>
    <w:basedOn w:val="a0"/>
    <w:link w:val="2"/>
    <w:uiPriority w:val="9"/>
    <w:rsid w:val="00834A75"/>
    <w:rPr>
      <w:rFonts w:ascii="PMingLiU" w:eastAsia="PMingLiU" w:hAnsi="PMingLiU" w:cs="PMingLiU"/>
      <w:b/>
      <w:bCs/>
      <w:kern w:val="0"/>
      <w:sz w:val="36"/>
      <w:szCs w:val="36"/>
    </w:rPr>
  </w:style>
  <w:style w:type="character" w:customStyle="1" w:styleId="apple-converted-space">
    <w:name w:val="apple-converted-space"/>
    <w:basedOn w:val="a0"/>
    <w:rsid w:val="00834A75"/>
  </w:style>
  <w:style w:type="character" w:styleId="af4">
    <w:name w:val="Strong"/>
    <w:basedOn w:val="a0"/>
    <w:uiPriority w:val="22"/>
    <w:qFormat/>
    <w:rsid w:val="003537CD"/>
    <w:rPr>
      <w:b/>
      <w:bCs/>
    </w:rPr>
  </w:style>
  <w:style w:type="character" w:styleId="af5">
    <w:name w:val="Emphasis"/>
    <w:basedOn w:val="a0"/>
    <w:uiPriority w:val="20"/>
    <w:qFormat/>
    <w:rsid w:val="00310487"/>
    <w:rPr>
      <w:i/>
      <w:iCs/>
    </w:rPr>
  </w:style>
</w:styles>
</file>

<file path=word/webSettings.xml><?xml version="1.0" encoding="utf-8"?>
<w:webSettings xmlns:r="http://schemas.openxmlformats.org/officeDocument/2006/relationships" xmlns:w="http://schemas.openxmlformats.org/wordprocessingml/2006/main">
  <w:divs>
    <w:div w:id="25107962">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542064550">
      <w:bodyDiv w:val="1"/>
      <w:marLeft w:val="0"/>
      <w:marRight w:val="0"/>
      <w:marTop w:val="0"/>
      <w:marBottom w:val="0"/>
      <w:divBdr>
        <w:top w:val="none" w:sz="0" w:space="0" w:color="auto"/>
        <w:left w:val="none" w:sz="0" w:space="0" w:color="auto"/>
        <w:bottom w:val="none" w:sz="0" w:space="0" w:color="auto"/>
        <w:right w:val="none" w:sz="0" w:space="0" w:color="auto"/>
      </w:divBdr>
    </w:div>
    <w:div w:id="568274342">
      <w:bodyDiv w:val="1"/>
      <w:marLeft w:val="0"/>
      <w:marRight w:val="0"/>
      <w:marTop w:val="0"/>
      <w:marBottom w:val="0"/>
      <w:divBdr>
        <w:top w:val="none" w:sz="0" w:space="0" w:color="auto"/>
        <w:left w:val="none" w:sz="0" w:space="0" w:color="auto"/>
        <w:bottom w:val="none" w:sz="0" w:space="0" w:color="auto"/>
        <w:right w:val="none" w:sz="0" w:space="0" w:color="auto"/>
      </w:divBdr>
    </w:div>
    <w:div w:id="618923869">
      <w:bodyDiv w:val="1"/>
      <w:marLeft w:val="0"/>
      <w:marRight w:val="0"/>
      <w:marTop w:val="0"/>
      <w:marBottom w:val="0"/>
      <w:divBdr>
        <w:top w:val="none" w:sz="0" w:space="0" w:color="auto"/>
        <w:left w:val="none" w:sz="0" w:space="0" w:color="auto"/>
        <w:bottom w:val="none" w:sz="0" w:space="0" w:color="auto"/>
        <w:right w:val="none" w:sz="0" w:space="0" w:color="auto"/>
      </w:divBdr>
    </w:div>
    <w:div w:id="649559198">
      <w:bodyDiv w:val="1"/>
      <w:marLeft w:val="0"/>
      <w:marRight w:val="0"/>
      <w:marTop w:val="0"/>
      <w:marBottom w:val="0"/>
      <w:divBdr>
        <w:top w:val="none" w:sz="0" w:space="0" w:color="auto"/>
        <w:left w:val="none" w:sz="0" w:space="0" w:color="auto"/>
        <w:bottom w:val="none" w:sz="0" w:space="0" w:color="auto"/>
        <w:right w:val="none" w:sz="0" w:space="0" w:color="auto"/>
      </w:divBdr>
    </w:div>
    <w:div w:id="932320298">
      <w:bodyDiv w:val="1"/>
      <w:marLeft w:val="0"/>
      <w:marRight w:val="0"/>
      <w:marTop w:val="0"/>
      <w:marBottom w:val="0"/>
      <w:divBdr>
        <w:top w:val="none" w:sz="0" w:space="0" w:color="auto"/>
        <w:left w:val="none" w:sz="0" w:space="0" w:color="auto"/>
        <w:bottom w:val="none" w:sz="0" w:space="0" w:color="auto"/>
        <w:right w:val="none" w:sz="0" w:space="0" w:color="auto"/>
      </w:divBdr>
    </w:div>
    <w:div w:id="966547672">
      <w:bodyDiv w:val="1"/>
      <w:marLeft w:val="0"/>
      <w:marRight w:val="0"/>
      <w:marTop w:val="0"/>
      <w:marBottom w:val="0"/>
      <w:divBdr>
        <w:top w:val="none" w:sz="0" w:space="0" w:color="auto"/>
        <w:left w:val="none" w:sz="0" w:space="0" w:color="auto"/>
        <w:bottom w:val="none" w:sz="0" w:space="0" w:color="auto"/>
        <w:right w:val="none" w:sz="0" w:space="0" w:color="auto"/>
      </w:divBdr>
      <w:divsChild>
        <w:div w:id="1837571937">
          <w:marLeft w:val="576"/>
          <w:marRight w:val="0"/>
          <w:marTop w:val="280"/>
          <w:marBottom w:val="0"/>
          <w:divBdr>
            <w:top w:val="none" w:sz="0" w:space="0" w:color="auto"/>
            <w:left w:val="none" w:sz="0" w:space="0" w:color="auto"/>
            <w:bottom w:val="none" w:sz="0" w:space="0" w:color="auto"/>
            <w:right w:val="none" w:sz="0" w:space="0" w:color="auto"/>
          </w:divBdr>
        </w:div>
        <w:div w:id="1347750201">
          <w:marLeft w:val="576"/>
          <w:marRight w:val="0"/>
          <w:marTop w:val="280"/>
          <w:marBottom w:val="0"/>
          <w:divBdr>
            <w:top w:val="none" w:sz="0" w:space="0" w:color="auto"/>
            <w:left w:val="none" w:sz="0" w:space="0" w:color="auto"/>
            <w:bottom w:val="none" w:sz="0" w:space="0" w:color="auto"/>
            <w:right w:val="none" w:sz="0" w:space="0" w:color="auto"/>
          </w:divBdr>
        </w:div>
        <w:div w:id="1494683020">
          <w:marLeft w:val="576"/>
          <w:marRight w:val="0"/>
          <w:marTop w:val="280"/>
          <w:marBottom w:val="0"/>
          <w:divBdr>
            <w:top w:val="none" w:sz="0" w:space="0" w:color="auto"/>
            <w:left w:val="none" w:sz="0" w:space="0" w:color="auto"/>
            <w:bottom w:val="none" w:sz="0" w:space="0" w:color="auto"/>
            <w:right w:val="none" w:sz="0" w:space="0" w:color="auto"/>
          </w:divBdr>
        </w:div>
        <w:div w:id="1226528336">
          <w:marLeft w:val="576"/>
          <w:marRight w:val="0"/>
          <w:marTop w:val="280"/>
          <w:marBottom w:val="0"/>
          <w:divBdr>
            <w:top w:val="none" w:sz="0" w:space="0" w:color="auto"/>
            <w:left w:val="none" w:sz="0" w:space="0" w:color="auto"/>
            <w:bottom w:val="none" w:sz="0" w:space="0" w:color="auto"/>
            <w:right w:val="none" w:sz="0" w:space="0" w:color="auto"/>
          </w:divBdr>
        </w:div>
        <w:div w:id="1304383513">
          <w:marLeft w:val="576"/>
          <w:marRight w:val="0"/>
          <w:marTop w:val="280"/>
          <w:marBottom w:val="0"/>
          <w:divBdr>
            <w:top w:val="none" w:sz="0" w:space="0" w:color="auto"/>
            <w:left w:val="none" w:sz="0" w:space="0" w:color="auto"/>
            <w:bottom w:val="none" w:sz="0" w:space="0" w:color="auto"/>
            <w:right w:val="none" w:sz="0" w:space="0" w:color="auto"/>
          </w:divBdr>
        </w:div>
        <w:div w:id="2041398834">
          <w:marLeft w:val="576"/>
          <w:marRight w:val="0"/>
          <w:marTop w:val="280"/>
          <w:marBottom w:val="0"/>
          <w:divBdr>
            <w:top w:val="none" w:sz="0" w:space="0" w:color="auto"/>
            <w:left w:val="none" w:sz="0" w:space="0" w:color="auto"/>
            <w:bottom w:val="none" w:sz="0" w:space="0" w:color="auto"/>
            <w:right w:val="none" w:sz="0" w:space="0" w:color="auto"/>
          </w:divBdr>
        </w:div>
        <w:div w:id="333267113">
          <w:marLeft w:val="576"/>
          <w:marRight w:val="0"/>
          <w:marTop w:val="280"/>
          <w:marBottom w:val="0"/>
          <w:divBdr>
            <w:top w:val="none" w:sz="0" w:space="0" w:color="auto"/>
            <w:left w:val="none" w:sz="0" w:space="0" w:color="auto"/>
            <w:bottom w:val="none" w:sz="0" w:space="0" w:color="auto"/>
            <w:right w:val="none" w:sz="0" w:space="0" w:color="auto"/>
          </w:divBdr>
        </w:div>
        <w:div w:id="705646409">
          <w:marLeft w:val="576"/>
          <w:marRight w:val="0"/>
          <w:marTop w:val="280"/>
          <w:marBottom w:val="0"/>
          <w:divBdr>
            <w:top w:val="none" w:sz="0" w:space="0" w:color="auto"/>
            <w:left w:val="none" w:sz="0" w:space="0" w:color="auto"/>
            <w:bottom w:val="none" w:sz="0" w:space="0" w:color="auto"/>
            <w:right w:val="none" w:sz="0" w:space="0" w:color="auto"/>
          </w:divBdr>
        </w:div>
      </w:divsChild>
    </w:div>
    <w:div w:id="1035160963">
      <w:bodyDiv w:val="1"/>
      <w:marLeft w:val="0"/>
      <w:marRight w:val="0"/>
      <w:marTop w:val="0"/>
      <w:marBottom w:val="0"/>
      <w:divBdr>
        <w:top w:val="none" w:sz="0" w:space="0" w:color="auto"/>
        <w:left w:val="none" w:sz="0" w:space="0" w:color="auto"/>
        <w:bottom w:val="none" w:sz="0" w:space="0" w:color="auto"/>
        <w:right w:val="none" w:sz="0" w:space="0" w:color="auto"/>
      </w:divBdr>
    </w:div>
    <w:div w:id="1043940917">
      <w:bodyDiv w:val="1"/>
      <w:marLeft w:val="0"/>
      <w:marRight w:val="0"/>
      <w:marTop w:val="0"/>
      <w:marBottom w:val="0"/>
      <w:divBdr>
        <w:top w:val="none" w:sz="0" w:space="0" w:color="auto"/>
        <w:left w:val="none" w:sz="0" w:space="0" w:color="auto"/>
        <w:bottom w:val="none" w:sz="0" w:space="0" w:color="auto"/>
        <w:right w:val="none" w:sz="0" w:space="0" w:color="auto"/>
      </w:divBdr>
    </w:div>
    <w:div w:id="1074205793">
      <w:bodyDiv w:val="1"/>
      <w:marLeft w:val="0"/>
      <w:marRight w:val="0"/>
      <w:marTop w:val="0"/>
      <w:marBottom w:val="0"/>
      <w:divBdr>
        <w:top w:val="none" w:sz="0" w:space="0" w:color="auto"/>
        <w:left w:val="none" w:sz="0" w:space="0" w:color="auto"/>
        <w:bottom w:val="none" w:sz="0" w:space="0" w:color="auto"/>
        <w:right w:val="none" w:sz="0" w:space="0" w:color="auto"/>
      </w:divBdr>
      <w:divsChild>
        <w:div w:id="1530334933">
          <w:marLeft w:val="360"/>
          <w:marRight w:val="0"/>
          <w:marTop w:val="0"/>
          <w:marBottom w:val="0"/>
          <w:divBdr>
            <w:top w:val="none" w:sz="0" w:space="0" w:color="auto"/>
            <w:left w:val="none" w:sz="0" w:space="0" w:color="auto"/>
            <w:bottom w:val="none" w:sz="0" w:space="0" w:color="auto"/>
            <w:right w:val="none" w:sz="0" w:space="0" w:color="auto"/>
          </w:divBdr>
        </w:div>
        <w:div w:id="261690304">
          <w:marLeft w:val="360"/>
          <w:marRight w:val="0"/>
          <w:marTop w:val="0"/>
          <w:marBottom w:val="0"/>
          <w:divBdr>
            <w:top w:val="none" w:sz="0" w:space="0" w:color="auto"/>
            <w:left w:val="none" w:sz="0" w:space="0" w:color="auto"/>
            <w:bottom w:val="none" w:sz="0" w:space="0" w:color="auto"/>
            <w:right w:val="none" w:sz="0" w:space="0" w:color="auto"/>
          </w:divBdr>
        </w:div>
      </w:divsChild>
    </w:div>
    <w:div w:id="1081607212">
      <w:bodyDiv w:val="1"/>
      <w:marLeft w:val="0"/>
      <w:marRight w:val="0"/>
      <w:marTop w:val="0"/>
      <w:marBottom w:val="0"/>
      <w:divBdr>
        <w:top w:val="none" w:sz="0" w:space="0" w:color="auto"/>
        <w:left w:val="none" w:sz="0" w:space="0" w:color="auto"/>
        <w:bottom w:val="none" w:sz="0" w:space="0" w:color="auto"/>
        <w:right w:val="none" w:sz="0" w:space="0" w:color="auto"/>
      </w:divBdr>
    </w:div>
    <w:div w:id="1139152248">
      <w:bodyDiv w:val="1"/>
      <w:marLeft w:val="0"/>
      <w:marRight w:val="0"/>
      <w:marTop w:val="0"/>
      <w:marBottom w:val="0"/>
      <w:divBdr>
        <w:top w:val="none" w:sz="0" w:space="0" w:color="auto"/>
        <w:left w:val="none" w:sz="0" w:space="0" w:color="auto"/>
        <w:bottom w:val="none" w:sz="0" w:space="0" w:color="auto"/>
        <w:right w:val="none" w:sz="0" w:space="0" w:color="auto"/>
      </w:divBdr>
    </w:div>
    <w:div w:id="1149131472">
      <w:bodyDiv w:val="1"/>
      <w:marLeft w:val="0"/>
      <w:marRight w:val="0"/>
      <w:marTop w:val="0"/>
      <w:marBottom w:val="0"/>
      <w:divBdr>
        <w:top w:val="none" w:sz="0" w:space="0" w:color="auto"/>
        <w:left w:val="none" w:sz="0" w:space="0" w:color="auto"/>
        <w:bottom w:val="none" w:sz="0" w:space="0" w:color="auto"/>
        <w:right w:val="none" w:sz="0" w:space="0" w:color="auto"/>
      </w:divBdr>
    </w:div>
    <w:div w:id="1197812301">
      <w:bodyDiv w:val="1"/>
      <w:marLeft w:val="0"/>
      <w:marRight w:val="0"/>
      <w:marTop w:val="0"/>
      <w:marBottom w:val="0"/>
      <w:divBdr>
        <w:top w:val="none" w:sz="0" w:space="0" w:color="auto"/>
        <w:left w:val="none" w:sz="0" w:space="0" w:color="auto"/>
        <w:bottom w:val="none" w:sz="0" w:space="0" w:color="auto"/>
        <w:right w:val="none" w:sz="0" w:space="0" w:color="auto"/>
      </w:divBdr>
      <w:divsChild>
        <w:div w:id="1077287593">
          <w:marLeft w:val="360"/>
          <w:marRight w:val="0"/>
          <w:marTop w:val="240"/>
          <w:marBottom w:val="0"/>
          <w:divBdr>
            <w:top w:val="none" w:sz="0" w:space="0" w:color="auto"/>
            <w:left w:val="none" w:sz="0" w:space="0" w:color="auto"/>
            <w:bottom w:val="none" w:sz="0" w:space="0" w:color="auto"/>
            <w:right w:val="none" w:sz="0" w:space="0" w:color="auto"/>
          </w:divBdr>
        </w:div>
      </w:divsChild>
    </w:div>
    <w:div w:id="1310944356">
      <w:bodyDiv w:val="1"/>
      <w:marLeft w:val="0"/>
      <w:marRight w:val="0"/>
      <w:marTop w:val="0"/>
      <w:marBottom w:val="0"/>
      <w:divBdr>
        <w:top w:val="none" w:sz="0" w:space="0" w:color="auto"/>
        <w:left w:val="none" w:sz="0" w:space="0" w:color="auto"/>
        <w:bottom w:val="none" w:sz="0" w:space="0" w:color="auto"/>
        <w:right w:val="none" w:sz="0" w:space="0" w:color="auto"/>
      </w:divBdr>
      <w:divsChild>
        <w:div w:id="607472935">
          <w:marLeft w:val="360"/>
          <w:marRight w:val="0"/>
          <w:marTop w:val="0"/>
          <w:marBottom w:val="0"/>
          <w:divBdr>
            <w:top w:val="none" w:sz="0" w:space="0" w:color="auto"/>
            <w:left w:val="none" w:sz="0" w:space="0" w:color="auto"/>
            <w:bottom w:val="none" w:sz="0" w:space="0" w:color="auto"/>
            <w:right w:val="none" w:sz="0" w:space="0" w:color="auto"/>
          </w:divBdr>
        </w:div>
        <w:div w:id="1985625561">
          <w:marLeft w:val="360"/>
          <w:marRight w:val="0"/>
          <w:marTop w:val="0"/>
          <w:marBottom w:val="0"/>
          <w:divBdr>
            <w:top w:val="none" w:sz="0" w:space="0" w:color="auto"/>
            <w:left w:val="none" w:sz="0" w:space="0" w:color="auto"/>
            <w:bottom w:val="none" w:sz="0" w:space="0" w:color="auto"/>
            <w:right w:val="none" w:sz="0" w:space="0" w:color="auto"/>
          </w:divBdr>
        </w:div>
      </w:divsChild>
    </w:div>
    <w:div w:id="1392729221">
      <w:bodyDiv w:val="1"/>
      <w:marLeft w:val="0"/>
      <w:marRight w:val="0"/>
      <w:marTop w:val="0"/>
      <w:marBottom w:val="0"/>
      <w:divBdr>
        <w:top w:val="none" w:sz="0" w:space="0" w:color="auto"/>
        <w:left w:val="none" w:sz="0" w:space="0" w:color="auto"/>
        <w:bottom w:val="none" w:sz="0" w:space="0" w:color="auto"/>
        <w:right w:val="none" w:sz="0" w:space="0" w:color="auto"/>
      </w:divBdr>
    </w:div>
    <w:div w:id="1519655306">
      <w:bodyDiv w:val="1"/>
      <w:marLeft w:val="0"/>
      <w:marRight w:val="0"/>
      <w:marTop w:val="0"/>
      <w:marBottom w:val="0"/>
      <w:divBdr>
        <w:top w:val="none" w:sz="0" w:space="0" w:color="auto"/>
        <w:left w:val="none" w:sz="0" w:space="0" w:color="auto"/>
        <w:bottom w:val="none" w:sz="0" w:space="0" w:color="auto"/>
        <w:right w:val="none" w:sz="0" w:space="0" w:color="auto"/>
      </w:divBdr>
      <w:divsChild>
        <w:div w:id="619187685">
          <w:marLeft w:val="547"/>
          <w:marRight w:val="0"/>
          <w:marTop w:val="0"/>
          <w:marBottom w:val="0"/>
          <w:divBdr>
            <w:top w:val="none" w:sz="0" w:space="0" w:color="auto"/>
            <w:left w:val="none" w:sz="0" w:space="0" w:color="auto"/>
            <w:bottom w:val="none" w:sz="0" w:space="0" w:color="auto"/>
            <w:right w:val="none" w:sz="0" w:space="0" w:color="auto"/>
          </w:divBdr>
        </w:div>
        <w:div w:id="550968104">
          <w:marLeft w:val="547"/>
          <w:marRight w:val="0"/>
          <w:marTop w:val="0"/>
          <w:marBottom w:val="0"/>
          <w:divBdr>
            <w:top w:val="none" w:sz="0" w:space="0" w:color="auto"/>
            <w:left w:val="none" w:sz="0" w:space="0" w:color="auto"/>
            <w:bottom w:val="none" w:sz="0" w:space="0" w:color="auto"/>
            <w:right w:val="none" w:sz="0" w:space="0" w:color="auto"/>
          </w:divBdr>
        </w:div>
      </w:divsChild>
    </w:div>
    <w:div w:id="1625115802">
      <w:bodyDiv w:val="1"/>
      <w:marLeft w:val="0"/>
      <w:marRight w:val="0"/>
      <w:marTop w:val="0"/>
      <w:marBottom w:val="0"/>
      <w:divBdr>
        <w:top w:val="none" w:sz="0" w:space="0" w:color="auto"/>
        <w:left w:val="none" w:sz="0" w:space="0" w:color="auto"/>
        <w:bottom w:val="none" w:sz="0" w:space="0" w:color="auto"/>
        <w:right w:val="none" w:sz="0" w:space="0" w:color="auto"/>
      </w:divBdr>
    </w:div>
    <w:div w:id="1740471841">
      <w:bodyDiv w:val="1"/>
      <w:marLeft w:val="0"/>
      <w:marRight w:val="0"/>
      <w:marTop w:val="0"/>
      <w:marBottom w:val="0"/>
      <w:divBdr>
        <w:top w:val="none" w:sz="0" w:space="0" w:color="auto"/>
        <w:left w:val="none" w:sz="0" w:space="0" w:color="auto"/>
        <w:bottom w:val="none" w:sz="0" w:space="0" w:color="auto"/>
        <w:right w:val="none" w:sz="0" w:space="0" w:color="auto"/>
      </w:divBdr>
    </w:div>
    <w:div w:id="1940024840">
      <w:bodyDiv w:val="1"/>
      <w:marLeft w:val="0"/>
      <w:marRight w:val="0"/>
      <w:marTop w:val="0"/>
      <w:marBottom w:val="0"/>
      <w:divBdr>
        <w:top w:val="none" w:sz="0" w:space="0" w:color="auto"/>
        <w:left w:val="none" w:sz="0" w:space="0" w:color="auto"/>
        <w:bottom w:val="none" w:sz="0" w:space="0" w:color="auto"/>
        <w:right w:val="none" w:sz="0" w:space="0" w:color="auto"/>
      </w:divBdr>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037505307">
          <w:marLeft w:val="576"/>
          <w:marRight w:val="0"/>
          <w:marTop w:val="280"/>
          <w:marBottom w:val="0"/>
          <w:divBdr>
            <w:top w:val="none" w:sz="0" w:space="0" w:color="auto"/>
            <w:left w:val="none" w:sz="0" w:space="0" w:color="auto"/>
            <w:bottom w:val="none" w:sz="0" w:space="0" w:color="auto"/>
            <w:right w:val="none" w:sz="0" w:space="0" w:color="auto"/>
          </w:divBdr>
        </w:div>
        <w:div w:id="23554657">
          <w:marLeft w:val="576"/>
          <w:marRight w:val="0"/>
          <w:marTop w:val="280"/>
          <w:marBottom w:val="0"/>
          <w:divBdr>
            <w:top w:val="none" w:sz="0" w:space="0" w:color="auto"/>
            <w:left w:val="none" w:sz="0" w:space="0" w:color="auto"/>
            <w:bottom w:val="none" w:sz="0" w:space="0" w:color="auto"/>
            <w:right w:val="none" w:sz="0" w:space="0" w:color="auto"/>
          </w:divBdr>
        </w:div>
        <w:div w:id="597950985">
          <w:marLeft w:val="576"/>
          <w:marRight w:val="0"/>
          <w:marTop w:val="280"/>
          <w:marBottom w:val="0"/>
          <w:divBdr>
            <w:top w:val="none" w:sz="0" w:space="0" w:color="auto"/>
            <w:left w:val="none" w:sz="0" w:space="0" w:color="auto"/>
            <w:bottom w:val="none" w:sz="0" w:space="0" w:color="auto"/>
            <w:right w:val="none" w:sz="0" w:space="0" w:color="auto"/>
          </w:divBdr>
        </w:div>
        <w:div w:id="522591634">
          <w:marLeft w:val="576"/>
          <w:marRight w:val="0"/>
          <w:marTop w:val="280"/>
          <w:marBottom w:val="0"/>
          <w:divBdr>
            <w:top w:val="none" w:sz="0" w:space="0" w:color="auto"/>
            <w:left w:val="none" w:sz="0" w:space="0" w:color="auto"/>
            <w:bottom w:val="none" w:sz="0" w:space="0" w:color="auto"/>
            <w:right w:val="none" w:sz="0" w:space="0" w:color="auto"/>
          </w:divBdr>
        </w:div>
        <w:div w:id="12458735">
          <w:marLeft w:val="576"/>
          <w:marRight w:val="0"/>
          <w:marTop w:val="280"/>
          <w:marBottom w:val="0"/>
          <w:divBdr>
            <w:top w:val="none" w:sz="0" w:space="0" w:color="auto"/>
            <w:left w:val="none" w:sz="0" w:space="0" w:color="auto"/>
            <w:bottom w:val="none" w:sz="0" w:space="0" w:color="auto"/>
            <w:right w:val="none" w:sz="0" w:space="0" w:color="auto"/>
          </w:divBdr>
        </w:div>
        <w:div w:id="1470052031">
          <w:marLeft w:val="576"/>
          <w:marRight w:val="0"/>
          <w:marTop w:val="280"/>
          <w:marBottom w:val="0"/>
          <w:divBdr>
            <w:top w:val="none" w:sz="0" w:space="0" w:color="auto"/>
            <w:left w:val="none" w:sz="0" w:space="0" w:color="auto"/>
            <w:bottom w:val="none" w:sz="0" w:space="0" w:color="auto"/>
            <w:right w:val="none" w:sz="0" w:space="0" w:color="auto"/>
          </w:divBdr>
        </w:div>
        <w:div w:id="1615404626">
          <w:marLeft w:val="576"/>
          <w:marRight w:val="0"/>
          <w:marTop w:val="280"/>
          <w:marBottom w:val="0"/>
          <w:divBdr>
            <w:top w:val="none" w:sz="0" w:space="0" w:color="auto"/>
            <w:left w:val="none" w:sz="0" w:space="0" w:color="auto"/>
            <w:bottom w:val="none" w:sz="0" w:space="0" w:color="auto"/>
            <w:right w:val="none" w:sz="0" w:space="0" w:color="auto"/>
          </w:divBdr>
        </w:div>
        <w:div w:id="888765986">
          <w:marLeft w:val="576"/>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ase.com.tw"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sales@ibase.com.t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base.com.t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ice@ibase.com.tw"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51F20-CF19-4C5C-B4EC-C515B2A6D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42DA2-F029-4842-A397-EFDF4858466B}">
  <ds:schemaRefs>
    <ds:schemaRef ds:uri="http://schemas.microsoft.com/sharepoint/v3/contenttype/forms"/>
  </ds:schemaRefs>
</ds:datastoreItem>
</file>

<file path=customXml/itemProps3.xml><?xml version="1.0" encoding="utf-8"?>
<ds:datastoreItem xmlns:ds="http://schemas.openxmlformats.org/officeDocument/2006/customXml" ds:itemID="{E9BEC8E4-6F64-43D5-9103-5C8F33E7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7D4576-47CE-47F1-96C2-E54BB625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Burson--Marsteller</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Mao</dc:creator>
  <cp:lastModifiedBy>IBASE</cp:lastModifiedBy>
  <cp:revision>2</cp:revision>
  <cp:lastPrinted>2016-09-29T03:10:00Z</cp:lastPrinted>
  <dcterms:created xsi:type="dcterms:W3CDTF">2018-02-22T03:56:00Z</dcterms:created>
  <dcterms:modified xsi:type="dcterms:W3CDTF">2018-02-22T03:56:00Z</dcterms:modified>
</cp:coreProperties>
</file>